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7E9F0" w14:textId="395768D0" w:rsidR="00665FA1" w:rsidRPr="00D17AB6" w:rsidRDefault="00665FA1" w:rsidP="00D17AB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Merriweather" w:eastAsia="Times New Roman" w:hAnsi="Merriweather" w:cs="Tahoma"/>
          <w:b/>
          <w:sz w:val="28"/>
          <w:szCs w:val="24"/>
        </w:rPr>
      </w:pPr>
      <w:r w:rsidRPr="00D17AB6">
        <w:rPr>
          <w:rFonts w:ascii="Merriweather" w:eastAsia="Times New Roman" w:hAnsi="Merriweather" w:cs="Tahoma"/>
          <w:b/>
          <w:sz w:val="28"/>
          <w:szCs w:val="24"/>
        </w:rPr>
        <w:t>DELAWARE COUNTY</w:t>
      </w:r>
      <w:r w:rsidR="00D17AB6">
        <w:rPr>
          <w:rFonts w:ascii="Merriweather" w:eastAsia="Times New Roman" w:hAnsi="Merriweather" w:cs="Tahoma"/>
          <w:b/>
          <w:sz w:val="28"/>
          <w:szCs w:val="24"/>
        </w:rPr>
        <w:t xml:space="preserve"> </w:t>
      </w:r>
      <w:r w:rsidRPr="00D17AB6">
        <w:rPr>
          <w:rFonts w:ascii="Merriweather" w:eastAsia="Times New Roman" w:hAnsi="Merriweather" w:cs="Tahoma"/>
          <w:b/>
          <w:sz w:val="28"/>
          <w:szCs w:val="24"/>
        </w:rPr>
        <w:t>WELLNESS PROGRAM</w:t>
      </w:r>
    </w:p>
    <w:p w14:paraId="75464EA0" w14:textId="085683DA" w:rsidR="004F7AD9" w:rsidRPr="00D17AB6" w:rsidRDefault="004F7AD9" w:rsidP="007D10A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Merriweather" w:eastAsia="Times New Roman" w:hAnsi="Merriweather" w:cs="Tahoma"/>
          <w:b/>
          <w:sz w:val="28"/>
          <w:szCs w:val="24"/>
        </w:rPr>
      </w:pPr>
      <w:r w:rsidRPr="00D17AB6">
        <w:rPr>
          <w:rFonts w:ascii="Merriweather" w:eastAsia="Times New Roman" w:hAnsi="Merriweather" w:cs="Tahoma"/>
          <w:b/>
          <w:sz w:val="28"/>
          <w:szCs w:val="24"/>
        </w:rPr>
        <w:t>CEBCO REWARDS 200 PROGRAM</w:t>
      </w:r>
    </w:p>
    <w:p w14:paraId="79467FB0" w14:textId="797C0471" w:rsidR="00665FA1" w:rsidRDefault="00086413" w:rsidP="00381699">
      <w:pPr>
        <w:shd w:val="clear" w:color="auto" w:fill="FFFFFF"/>
        <w:spacing w:after="0" w:line="240" w:lineRule="auto"/>
        <w:jc w:val="center"/>
        <w:rPr>
          <w:rFonts w:ascii="Merriweather" w:eastAsia="Times New Roman" w:hAnsi="Merriweather" w:cs="Tahoma"/>
          <w:b/>
          <w:sz w:val="28"/>
          <w:szCs w:val="24"/>
        </w:rPr>
      </w:pPr>
      <w:r>
        <w:rPr>
          <w:rFonts w:ascii="Merriweather" w:eastAsia="Times New Roman" w:hAnsi="Merriweather" w:cs="Tahoma"/>
          <w:b/>
          <w:sz w:val="28"/>
          <w:szCs w:val="24"/>
        </w:rPr>
        <w:t>July 1, 202</w:t>
      </w:r>
      <w:r w:rsidR="00605D9C">
        <w:rPr>
          <w:rFonts w:ascii="Merriweather" w:eastAsia="Times New Roman" w:hAnsi="Merriweather" w:cs="Tahoma"/>
          <w:b/>
          <w:sz w:val="28"/>
          <w:szCs w:val="24"/>
        </w:rPr>
        <w:t>6</w:t>
      </w:r>
      <w:r w:rsidR="004F7AD9" w:rsidRPr="00D17AB6">
        <w:rPr>
          <w:rFonts w:ascii="Merriweather" w:eastAsia="Times New Roman" w:hAnsi="Merriweather" w:cs="Tahoma"/>
          <w:b/>
          <w:sz w:val="28"/>
          <w:szCs w:val="24"/>
        </w:rPr>
        <w:t xml:space="preserve"> </w:t>
      </w:r>
      <w:r w:rsidR="00665FA1" w:rsidRPr="00D17AB6">
        <w:rPr>
          <w:rFonts w:ascii="Merriweather" w:eastAsia="Times New Roman" w:hAnsi="Merriweather" w:cs="Tahoma"/>
          <w:b/>
          <w:sz w:val="28"/>
          <w:szCs w:val="24"/>
        </w:rPr>
        <w:t>-</w:t>
      </w:r>
      <w:r w:rsidR="004F7AD9" w:rsidRPr="00D17AB6">
        <w:rPr>
          <w:rFonts w:ascii="Merriweather" w:eastAsia="Times New Roman" w:hAnsi="Merriweather" w:cs="Tahoma"/>
          <w:b/>
          <w:sz w:val="28"/>
          <w:szCs w:val="24"/>
        </w:rPr>
        <w:t xml:space="preserve"> June 30, </w:t>
      </w:r>
      <w:r w:rsidR="00665FA1" w:rsidRPr="00D17AB6">
        <w:rPr>
          <w:rFonts w:ascii="Merriweather" w:eastAsia="Times New Roman" w:hAnsi="Merriweather" w:cs="Tahoma"/>
          <w:b/>
          <w:sz w:val="28"/>
          <w:szCs w:val="24"/>
        </w:rPr>
        <w:t>202</w:t>
      </w:r>
      <w:r w:rsidR="00605D9C">
        <w:rPr>
          <w:rFonts w:ascii="Merriweather" w:eastAsia="Times New Roman" w:hAnsi="Merriweather" w:cs="Tahoma"/>
          <w:b/>
          <w:sz w:val="28"/>
          <w:szCs w:val="24"/>
        </w:rPr>
        <w:t>7</w:t>
      </w:r>
    </w:p>
    <w:p w14:paraId="77BD1470" w14:textId="77777777" w:rsidR="00605D9C" w:rsidRDefault="00605D9C" w:rsidP="00381699">
      <w:pPr>
        <w:shd w:val="clear" w:color="auto" w:fill="FFFFFF"/>
        <w:spacing w:after="0" w:line="240" w:lineRule="auto"/>
        <w:jc w:val="center"/>
        <w:rPr>
          <w:rFonts w:ascii="Merriweather" w:eastAsia="Times New Roman" w:hAnsi="Merriweather" w:cs="Tahoma"/>
          <w:b/>
          <w:sz w:val="28"/>
          <w:szCs w:val="24"/>
        </w:rPr>
      </w:pPr>
    </w:p>
    <w:p w14:paraId="6389D726" w14:textId="77777777" w:rsidR="004F7AD9" w:rsidRPr="00F2121F" w:rsidRDefault="00893ADD" w:rsidP="00893A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Tahoma"/>
          <w:color w:val="333333"/>
          <w:sz w:val="24"/>
          <w:szCs w:val="24"/>
        </w:rPr>
      </w:pPr>
      <w:r w:rsidRPr="00F2121F">
        <w:rPr>
          <w:rFonts w:ascii="Merriweather" w:eastAsia="Times New Roman" w:hAnsi="Merriweather" w:cs="Tahoma"/>
          <w:color w:val="333333"/>
          <w:sz w:val="24"/>
          <w:szCs w:val="24"/>
        </w:rPr>
        <w:t xml:space="preserve">At </w:t>
      </w:r>
      <w:r w:rsidR="00BF74DF" w:rsidRPr="00F2121F">
        <w:rPr>
          <w:rFonts w:ascii="Merriweather" w:eastAsia="Times New Roman" w:hAnsi="Merriweather" w:cs="Tahoma"/>
          <w:color w:val="333333"/>
          <w:sz w:val="24"/>
          <w:szCs w:val="24"/>
        </w:rPr>
        <w:t>Delaware</w:t>
      </w:r>
      <w:r w:rsidRPr="00F2121F">
        <w:rPr>
          <w:rFonts w:ascii="Merriweather" w:eastAsia="Times New Roman" w:hAnsi="Merriweather" w:cs="Tahoma"/>
          <w:color w:val="333333"/>
          <w:sz w:val="24"/>
          <w:szCs w:val="24"/>
        </w:rPr>
        <w:t xml:space="preserve"> County, we believe </w:t>
      </w:r>
      <w:r w:rsidR="00F946ED" w:rsidRPr="00F2121F">
        <w:rPr>
          <w:rFonts w:ascii="Merriweather" w:eastAsia="Times New Roman" w:hAnsi="Merriweather" w:cs="Tahoma"/>
          <w:color w:val="333333"/>
          <w:sz w:val="24"/>
          <w:szCs w:val="24"/>
        </w:rPr>
        <w:t xml:space="preserve">that </w:t>
      </w:r>
      <w:r w:rsidRPr="00F2121F">
        <w:rPr>
          <w:rFonts w:ascii="Merriweather" w:eastAsia="Times New Roman" w:hAnsi="Merriweather" w:cs="Tahoma"/>
          <w:color w:val="333333"/>
          <w:sz w:val="24"/>
          <w:szCs w:val="24"/>
        </w:rPr>
        <w:t xml:space="preserve">the health and wellness of our employees and their </w:t>
      </w:r>
      <w:r w:rsidR="00F946ED" w:rsidRPr="00F2121F">
        <w:rPr>
          <w:rFonts w:ascii="Merriweather" w:eastAsia="Times New Roman" w:hAnsi="Merriweather" w:cs="Tahoma"/>
          <w:color w:val="333333"/>
          <w:sz w:val="24"/>
          <w:szCs w:val="24"/>
        </w:rPr>
        <w:t xml:space="preserve">family members </w:t>
      </w:r>
      <w:r w:rsidRPr="00F2121F">
        <w:rPr>
          <w:rFonts w:ascii="Merriweather" w:eastAsia="Times New Roman" w:hAnsi="Merriweather" w:cs="Tahoma"/>
          <w:color w:val="333333"/>
          <w:sz w:val="24"/>
          <w:szCs w:val="24"/>
        </w:rPr>
        <w:t xml:space="preserve">is a top priority. To demonstrate this commitment to well-being, employees and spouses </w:t>
      </w:r>
      <w:r w:rsidR="00F946ED" w:rsidRPr="00F2121F">
        <w:rPr>
          <w:rFonts w:ascii="Merriweather" w:eastAsia="Times New Roman" w:hAnsi="Merriweather" w:cs="Tahoma"/>
          <w:color w:val="333333"/>
          <w:sz w:val="24"/>
          <w:szCs w:val="24"/>
        </w:rPr>
        <w:t xml:space="preserve">who are covered under the County’s health insurance plan </w:t>
      </w:r>
      <w:r w:rsidRPr="00F2121F">
        <w:rPr>
          <w:rFonts w:ascii="Merriweather" w:eastAsia="Times New Roman" w:hAnsi="Merriweather" w:cs="Tahoma"/>
          <w:color w:val="333333"/>
          <w:sz w:val="24"/>
          <w:szCs w:val="24"/>
        </w:rPr>
        <w:t xml:space="preserve">are invited to participate </w:t>
      </w:r>
      <w:r w:rsidR="006B6AF7" w:rsidRPr="00F2121F">
        <w:rPr>
          <w:rFonts w:ascii="Merriweather" w:eastAsia="Times New Roman" w:hAnsi="Merriweather" w:cs="Tahoma"/>
          <w:color w:val="333333"/>
          <w:sz w:val="24"/>
          <w:szCs w:val="24"/>
        </w:rPr>
        <w:t xml:space="preserve">in the </w:t>
      </w:r>
      <w:r w:rsidR="00C15FB8" w:rsidRPr="00F2121F">
        <w:rPr>
          <w:rFonts w:ascii="Merriweather" w:eastAsia="Times New Roman" w:hAnsi="Merriweather" w:cs="Tahoma"/>
          <w:color w:val="333333"/>
          <w:sz w:val="24"/>
          <w:szCs w:val="24"/>
        </w:rPr>
        <w:t xml:space="preserve">voluntary </w:t>
      </w:r>
      <w:r w:rsidR="006B6AF7" w:rsidRPr="00F2121F">
        <w:rPr>
          <w:rFonts w:ascii="Merriweather" w:eastAsia="Times New Roman" w:hAnsi="Merriweather" w:cs="Tahoma"/>
          <w:color w:val="333333"/>
          <w:sz w:val="24"/>
          <w:szCs w:val="24"/>
        </w:rPr>
        <w:t>annual Wellness Program</w:t>
      </w:r>
      <w:r w:rsidR="00C15FB8" w:rsidRPr="00F2121F">
        <w:rPr>
          <w:rFonts w:ascii="Merriweather" w:eastAsia="Times New Roman" w:hAnsi="Merriweather" w:cs="Tahoma"/>
          <w:color w:val="333333"/>
          <w:sz w:val="24"/>
          <w:szCs w:val="24"/>
        </w:rPr>
        <w:t xml:space="preserve">.  </w:t>
      </w:r>
    </w:p>
    <w:p w14:paraId="45CD3150" w14:textId="49958652" w:rsidR="004F7AD9" w:rsidRPr="00F2121F" w:rsidRDefault="00C15FB8" w:rsidP="00893A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Tahoma"/>
          <w:color w:val="333333"/>
          <w:sz w:val="24"/>
          <w:szCs w:val="24"/>
        </w:rPr>
      </w:pPr>
      <w:r w:rsidRPr="00F2121F">
        <w:rPr>
          <w:rFonts w:ascii="Merriweather" w:eastAsia="Times New Roman" w:hAnsi="Merriweather" w:cs="Tahoma"/>
          <w:color w:val="333333"/>
          <w:sz w:val="24"/>
          <w:szCs w:val="24"/>
        </w:rPr>
        <w:t>There are</w:t>
      </w:r>
      <w:r w:rsidR="006B6AF7" w:rsidRPr="00F2121F">
        <w:rPr>
          <w:rFonts w:ascii="Merriweather" w:eastAsia="Times New Roman" w:hAnsi="Merriweather" w:cs="Tahoma"/>
          <w:color w:val="333333"/>
          <w:sz w:val="24"/>
          <w:szCs w:val="24"/>
        </w:rPr>
        <w:t xml:space="preserve"> </w:t>
      </w:r>
      <w:r w:rsidR="00AA487F" w:rsidRPr="00F2121F">
        <w:rPr>
          <w:rFonts w:ascii="Merriweather" w:eastAsia="Times New Roman" w:hAnsi="Merriweather" w:cs="Tahoma"/>
          <w:color w:val="333333"/>
          <w:sz w:val="24"/>
          <w:szCs w:val="24"/>
        </w:rPr>
        <w:t>two ways</w:t>
      </w:r>
      <w:r w:rsidR="00943239" w:rsidRPr="00F2121F">
        <w:rPr>
          <w:rFonts w:ascii="Merriweather" w:eastAsia="Times New Roman" w:hAnsi="Merriweather" w:cs="Tahoma"/>
          <w:color w:val="333333"/>
          <w:sz w:val="24"/>
          <w:szCs w:val="24"/>
        </w:rPr>
        <w:t xml:space="preserve"> </w:t>
      </w:r>
      <w:r w:rsidR="004F7AD9" w:rsidRPr="00F2121F">
        <w:rPr>
          <w:rFonts w:ascii="Merriweather" w:eastAsia="Times New Roman" w:hAnsi="Merriweather" w:cs="Tahoma"/>
          <w:color w:val="333333"/>
          <w:sz w:val="24"/>
          <w:szCs w:val="24"/>
        </w:rPr>
        <w:t xml:space="preserve">to earn wellness program incentives.  </w:t>
      </w:r>
    </w:p>
    <w:p w14:paraId="08542F84" w14:textId="53A9A799" w:rsidR="004F7AD9" w:rsidRPr="00F2121F" w:rsidRDefault="004F7AD9" w:rsidP="004F7AD9"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Tahoma"/>
          <w:color w:val="333333"/>
          <w:sz w:val="24"/>
          <w:szCs w:val="24"/>
        </w:rPr>
      </w:pPr>
      <w:r w:rsidRPr="00F2121F">
        <w:rPr>
          <w:rFonts w:ascii="Merriweather" w:eastAsia="Times New Roman" w:hAnsi="Merriweather" w:cs="Tahoma"/>
          <w:color w:val="333333"/>
          <w:sz w:val="24"/>
          <w:szCs w:val="24"/>
        </w:rPr>
        <w:t>Through complet</w:t>
      </w:r>
      <w:r w:rsidR="00F2121F">
        <w:rPr>
          <w:rFonts w:ascii="Merriweather" w:eastAsia="Times New Roman" w:hAnsi="Merriweather" w:cs="Tahoma"/>
          <w:color w:val="333333"/>
          <w:sz w:val="24"/>
          <w:szCs w:val="24"/>
        </w:rPr>
        <w:t>ion of</w:t>
      </w:r>
      <w:r w:rsidRPr="00F2121F">
        <w:rPr>
          <w:rFonts w:ascii="Merriweather" w:eastAsia="Times New Roman" w:hAnsi="Merriweather" w:cs="Tahoma"/>
          <w:color w:val="333333"/>
          <w:sz w:val="24"/>
          <w:szCs w:val="24"/>
        </w:rPr>
        <w:t xml:space="preserve"> the County’s wellness program to earn a </w:t>
      </w:r>
      <w:r w:rsidR="006D308D" w:rsidRPr="00F2121F">
        <w:rPr>
          <w:rFonts w:ascii="Merriweather" w:eastAsia="Times New Roman" w:hAnsi="Merriweather" w:cs="Tahoma"/>
          <w:b/>
          <w:bCs/>
          <w:color w:val="333333"/>
          <w:sz w:val="24"/>
          <w:szCs w:val="24"/>
        </w:rPr>
        <w:t xml:space="preserve">potential </w:t>
      </w:r>
      <w:r w:rsidR="00F946ED" w:rsidRPr="00F2121F">
        <w:rPr>
          <w:rFonts w:ascii="Merriweather" w:eastAsia="Times New Roman" w:hAnsi="Merriweather" w:cs="Tahoma"/>
          <w:b/>
          <w:bCs/>
          <w:color w:val="333333"/>
          <w:sz w:val="24"/>
          <w:szCs w:val="24"/>
        </w:rPr>
        <w:t>premium reduction</w:t>
      </w:r>
      <w:r w:rsidR="00F946ED" w:rsidRPr="00F2121F">
        <w:rPr>
          <w:rFonts w:ascii="Merriweather" w:eastAsia="Times New Roman" w:hAnsi="Merriweather" w:cs="Tahoma"/>
          <w:color w:val="333333"/>
          <w:sz w:val="24"/>
          <w:szCs w:val="24"/>
        </w:rPr>
        <w:t xml:space="preserve"> on the </w:t>
      </w:r>
      <w:r w:rsidR="004A4156">
        <w:rPr>
          <w:rFonts w:ascii="Merriweather" w:eastAsia="Times New Roman" w:hAnsi="Merriweather" w:cs="Tahoma"/>
          <w:color w:val="333333"/>
          <w:sz w:val="24"/>
          <w:szCs w:val="24"/>
        </w:rPr>
        <w:t xml:space="preserve">employee’s </w:t>
      </w:r>
      <w:r w:rsidR="00F946ED" w:rsidRPr="00F2121F">
        <w:rPr>
          <w:rFonts w:ascii="Merriweather" w:eastAsia="Times New Roman" w:hAnsi="Merriweather" w:cs="Tahoma"/>
          <w:color w:val="333333"/>
          <w:sz w:val="24"/>
          <w:szCs w:val="24"/>
        </w:rPr>
        <w:t>health insurance contribution</w:t>
      </w:r>
      <w:r w:rsidRPr="00F2121F">
        <w:rPr>
          <w:rFonts w:ascii="Merriweather" w:eastAsia="Times New Roman" w:hAnsi="Merriweather" w:cs="Tahoma"/>
          <w:color w:val="333333"/>
          <w:sz w:val="24"/>
          <w:szCs w:val="24"/>
        </w:rPr>
        <w:t xml:space="preserve"> the following plan year (in 202</w:t>
      </w:r>
      <w:r w:rsidR="00605D9C">
        <w:rPr>
          <w:rFonts w:ascii="Merriweather" w:eastAsia="Times New Roman" w:hAnsi="Merriweather" w:cs="Tahoma"/>
          <w:color w:val="333333"/>
          <w:sz w:val="24"/>
          <w:szCs w:val="24"/>
        </w:rPr>
        <w:t>8</w:t>
      </w:r>
      <w:r w:rsidR="00E442E8" w:rsidRPr="00F2121F">
        <w:rPr>
          <w:rFonts w:ascii="Merriweather" w:eastAsia="Times New Roman" w:hAnsi="Merriweather" w:cs="Tahoma"/>
          <w:color w:val="333333"/>
          <w:sz w:val="24"/>
          <w:szCs w:val="24"/>
        </w:rPr>
        <w:t>).</w:t>
      </w:r>
    </w:p>
    <w:p w14:paraId="07030687" w14:textId="77777777" w:rsidR="004F7AD9" w:rsidRPr="00F2121F" w:rsidRDefault="004F7AD9" w:rsidP="00465622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Tahoma"/>
          <w:color w:val="333333"/>
          <w:sz w:val="24"/>
          <w:szCs w:val="24"/>
        </w:rPr>
      </w:pPr>
    </w:p>
    <w:p w14:paraId="0FF40B39" w14:textId="52348603" w:rsidR="004F7AD9" w:rsidRPr="00F2121F" w:rsidRDefault="00F2121F" w:rsidP="004F7AD9"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Tahoma"/>
          <w:color w:val="333333"/>
          <w:sz w:val="24"/>
          <w:szCs w:val="24"/>
        </w:rPr>
      </w:pPr>
      <w:r>
        <w:rPr>
          <w:rFonts w:ascii="Merriweather" w:eastAsia="Times New Roman" w:hAnsi="Merriweather" w:cs="Tahoma"/>
          <w:color w:val="333333"/>
          <w:sz w:val="24"/>
          <w:szCs w:val="24"/>
        </w:rPr>
        <w:t>T</w:t>
      </w:r>
      <w:r w:rsidR="00F946ED" w:rsidRPr="00F2121F">
        <w:rPr>
          <w:rFonts w:ascii="Merriweather" w:eastAsia="Times New Roman" w:hAnsi="Merriweather" w:cs="Tahoma"/>
          <w:color w:val="333333"/>
          <w:sz w:val="24"/>
          <w:szCs w:val="24"/>
        </w:rPr>
        <w:t xml:space="preserve">hrough additional monetary incentives available through the </w:t>
      </w:r>
    </w:p>
    <w:p w14:paraId="209D8B89" w14:textId="29B7EC61" w:rsidR="00AA487F" w:rsidRPr="00F2121F" w:rsidRDefault="00F946ED" w:rsidP="00465622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Tahoma"/>
          <w:color w:val="333333"/>
          <w:sz w:val="24"/>
          <w:szCs w:val="24"/>
        </w:rPr>
      </w:pPr>
      <w:r w:rsidRPr="00F2121F">
        <w:rPr>
          <w:rFonts w:ascii="Merriweather" w:eastAsia="Times New Roman" w:hAnsi="Merriweather" w:cs="Tahoma"/>
          <w:color w:val="333333"/>
          <w:sz w:val="24"/>
          <w:szCs w:val="24"/>
        </w:rPr>
        <w:t xml:space="preserve">CEBCO Rewards 200 program.  </w:t>
      </w:r>
    </w:p>
    <w:p w14:paraId="56FEBF57" w14:textId="51F9F5D3" w:rsidR="006B6AF7" w:rsidRPr="00F2121F" w:rsidRDefault="006D308D" w:rsidP="006038C7">
      <w:pPr>
        <w:shd w:val="clear" w:color="auto" w:fill="FFFFFF"/>
        <w:spacing w:before="100" w:beforeAutospacing="1" w:after="0" w:line="240" w:lineRule="auto"/>
        <w:jc w:val="center"/>
        <w:rPr>
          <w:rFonts w:ascii="Merriweather" w:eastAsia="Times New Roman" w:hAnsi="Merriweather" w:cs="Tahoma"/>
          <w:b/>
          <w:sz w:val="24"/>
          <w:szCs w:val="24"/>
          <w:u w:val="single"/>
        </w:rPr>
      </w:pPr>
      <w:r w:rsidRPr="00F2121F">
        <w:rPr>
          <w:rFonts w:ascii="Merriweather" w:eastAsia="Times New Roman" w:hAnsi="Merriweather" w:cs="Tahoma"/>
          <w:b/>
          <w:sz w:val="24"/>
          <w:szCs w:val="24"/>
          <w:u w:val="single"/>
        </w:rPr>
        <w:t xml:space="preserve">Potential </w:t>
      </w:r>
      <w:r w:rsidR="006B6AF7" w:rsidRPr="00F2121F">
        <w:rPr>
          <w:rFonts w:ascii="Merriweather" w:eastAsia="Times New Roman" w:hAnsi="Merriweather" w:cs="Tahoma"/>
          <w:b/>
          <w:sz w:val="24"/>
          <w:szCs w:val="24"/>
          <w:u w:val="single"/>
        </w:rPr>
        <w:t xml:space="preserve">Premium Reduction on Health Insurance </w:t>
      </w:r>
      <w:r w:rsidR="00F946ED" w:rsidRPr="00F2121F">
        <w:rPr>
          <w:rFonts w:ascii="Merriweather" w:eastAsia="Times New Roman" w:hAnsi="Merriweather" w:cs="Tahoma"/>
          <w:b/>
          <w:sz w:val="24"/>
          <w:szCs w:val="24"/>
          <w:u w:val="single"/>
        </w:rPr>
        <w:t>Contributions</w:t>
      </w:r>
      <w:r w:rsidR="006B6AF7" w:rsidRPr="00F2121F">
        <w:rPr>
          <w:rFonts w:ascii="Merriweather" w:eastAsia="Times New Roman" w:hAnsi="Merriweather" w:cs="Tahoma"/>
          <w:b/>
          <w:sz w:val="24"/>
          <w:szCs w:val="24"/>
          <w:u w:val="single"/>
        </w:rPr>
        <w:t xml:space="preserve"> in 202</w:t>
      </w:r>
      <w:r w:rsidR="00605D9C">
        <w:rPr>
          <w:rFonts w:ascii="Merriweather" w:eastAsia="Times New Roman" w:hAnsi="Merriweather" w:cs="Tahoma"/>
          <w:b/>
          <w:sz w:val="24"/>
          <w:szCs w:val="24"/>
          <w:u w:val="single"/>
        </w:rPr>
        <w:t>8</w:t>
      </w:r>
      <w:r w:rsidR="006B6AF7" w:rsidRPr="00F2121F">
        <w:rPr>
          <w:rFonts w:ascii="Merriweather" w:eastAsia="Times New Roman" w:hAnsi="Merriweather" w:cs="Tahoma"/>
          <w:b/>
          <w:sz w:val="24"/>
          <w:szCs w:val="24"/>
          <w:u w:val="single"/>
        </w:rPr>
        <w:t>:</w:t>
      </w:r>
    </w:p>
    <w:p w14:paraId="05FF4BC5" w14:textId="48F9E8C3" w:rsidR="00AA487F" w:rsidRPr="00F2121F" w:rsidRDefault="00AA487F" w:rsidP="00893A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Tahoma"/>
          <w:sz w:val="24"/>
          <w:szCs w:val="24"/>
        </w:rPr>
      </w:pPr>
      <w:r w:rsidRPr="00F2121F">
        <w:rPr>
          <w:rFonts w:ascii="Merriweather" w:eastAsia="Times New Roman" w:hAnsi="Merriweather" w:cs="Tahoma"/>
          <w:sz w:val="24"/>
          <w:szCs w:val="24"/>
        </w:rPr>
        <w:t xml:space="preserve">To earn a </w:t>
      </w:r>
      <w:r w:rsidR="006D308D" w:rsidRPr="00F2121F">
        <w:rPr>
          <w:rFonts w:ascii="Merriweather" w:eastAsia="Times New Roman" w:hAnsi="Merriweather" w:cs="Tahoma"/>
          <w:sz w:val="24"/>
          <w:szCs w:val="24"/>
        </w:rPr>
        <w:t xml:space="preserve">potential </w:t>
      </w:r>
      <w:r w:rsidRPr="00F2121F">
        <w:rPr>
          <w:rFonts w:ascii="Merriweather" w:eastAsia="Times New Roman" w:hAnsi="Merriweather" w:cs="Tahoma"/>
          <w:sz w:val="24"/>
          <w:szCs w:val="24"/>
        </w:rPr>
        <w:t xml:space="preserve">premium reduction on the </w:t>
      </w:r>
      <w:r w:rsidR="004A4156">
        <w:rPr>
          <w:rFonts w:ascii="Merriweather" w:eastAsia="Times New Roman" w:hAnsi="Merriweather" w:cs="Tahoma"/>
          <w:sz w:val="24"/>
          <w:szCs w:val="24"/>
        </w:rPr>
        <w:t>employee’s</w:t>
      </w:r>
      <w:r w:rsidR="004A4156" w:rsidRPr="00F2121F">
        <w:rPr>
          <w:rFonts w:ascii="Merriweather" w:eastAsia="Times New Roman" w:hAnsi="Merriweather" w:cs="Tahoma"/>
          <w:sz w:val="24"/>
          <w:szCs w:val="24"/>
        </w:rPr>
        <w:t xml:space="preserve"> </w:t>
      </w:r>
      <w:r w:rsidRPr="00F2121F">
        <w:rPr>
          <w:rFonts w:ascii="Merriweather" w:eastAsia="Times New Roman" w:hAnsi="Merriweather" w:cs="Tahoma"/>
          <w:sz w:val="24"/>
          <w:szCs w:val="24"/>
        </w:rPr>
        <w:t>202</w:t>
      </w:r>
      <w:r w:rsidR="00605D9C">
        <w:rPr>
          <w:rFonts w:ascii="Merriweather" w:eastAsia="Times New Roman" w:hAnsi="Merriweather" w:cs="Tahoma"/>
          <w:sz w:val="24"/>
          <w:szCs w:val="24"/>
        </w:rPr>
        <w:t>8</w:t>
      </w:r>
      <w:r w:rsidRPr="00F2121F">
        <w:rPr>
          <w:rFonts w:ascii="Merriweather" w:eastAsia="Times New Roman" w:hAnsi="Merriweather" w:cs="Tahoma"/>
          <w:sz w:val="24"/>
          <w:szCs w:val="24"/>
        </w:rPr>
        <w:t xml:space="preserve"> </w:t>
      </w:r>
      <w:r w:rsidR="004A4156">
        <w:rPr>
          <w:rFonts w:ascii="Merriweather" w:eastAsia="Times New Roman" w:hAnsi="Merriweather" w:cs="Tahoma"/>
          <w:sz w:val="24"/>
          <w:szCs w:val="24"/>
        </w:rPr>
        <w:t>h</w:t>
      </w:r>
      <w:r w:rsidRPr="00F2121F">
        <w:rPr>
          <w:rFonts w:ascii="Merriweather" w:eastAsia="Times New Roman" w:hAnsi="Merriweather" w:cs="Tahoma"/>
          <w:sz w:val="24"/>
          <w:szCs w:val="24"/>
        </w:rPr>
        <w:t xml:space="preserve">ealth </w:t>
      </w:r>
      <w:r w:rsidR="004A4156">
        <w:rPr>
          <w:rFonts w:ascii="Merriweather" w:eastAsia="Times New Roman" w:hAnsi="Merriweather" w:cs="Tahoma"/>
          <w:sz w:val="24"/>
          <w:szCs w:val="24"/>
        </w:rPr>
        <w:t>i</w:t>
      </w:r>
      <w:r w:rsidRPr="00F2121F">
        <w:rPr>
          <w:rFonts w:ascii="Merriweather" w:eastAsia="Times New Roman" w:hAnsi="Merriweather" w:cs="Tahoma"/>
          <w:sz w:val="24"/>
          <w:szCs w:val="24"/>
        </w:rPr>
        <w:t xml:space="preserve">nsurance </w:t>
      </w:r>
      <w:r w:rsidR="00F946ED" w:rsidRPr="00F2121F">
        <w:rPr>
          <w:rFonts w:ascii="Merriweather" w:eastAsia="Times New Roman" w:hAnsi="Merriweather" w:cs="Tahoma"/>
          <w:sz w:val="24"/>
          <w:szCs w:val="24"/>
        </w:rPr>
        <w:t xml:space="preserve">contribution </w:t>
      </w:r>
      <w:r w:rsidR="00F7570A" w:rsidRPr="00F2121F">
        <w:rPr>
          <w:rFonts w:ascii="Merriweather" w:eastAsia="Times New Roman" w:hAnsi="Merriweather" w:cs="Tahoma"/>
          <w:sz w:val="24"/>
          <w:szCs w:val="24"/>
        </w:rPr>
        <w:t>rate</w:t>
      </w:r>
      <w:r w:rsidRPr="00F2121F">
        <w:rPr>
          <w:rFonts w:ascii="Merriweather" w:eastAsia="Times New Roman" w:hAnsi="Merriweather" w:cs="Tahoma"/>
          <w:sz w:val="24"/>
          <w:szCs w:val="24"/>
        </w:rPr>
        <w:t xml:space="preserve">, the following requirements </w:t>
      </w:r>
      <w:r w:rsidR="004F7AD9" w:rsidRPr="00F2121F">
        <w:rPr>
          <w:rFonts w:ascii="Merriweather" w:eastAsia="Times New Roman" w:hAnsi="Merriweather" w:cs="Tahoma"/>
          <w:sz w:val="24"/>
          <w:szCs w:val="24"/>
        </w:rPr>
        <w:t>must be completed</w:t>
      </w:r>
      <w:r w:rsidRPr="00F2121F">
        <w:rPr>
          <w:rFonts w:ascii="Merriweather" w:eastAsia="Times New Roman" w:hAnsi="Merriweather" w:cs="Tahoma"/>
          <w:sz w:val="24"/>
          <w:szCs w:val="24"/>
        </w:rPr>
        <w:t xml:space="preserve"> for each employee, and </w:t>
      </w:r>
      <w:r w:rsidR="004F7AD9" w:rsidRPr="00F2121F">
        <w:rPr>
          <w:rFonts w:ascii="Merriweather" w:eastAsia="Times New Roman" w:hAnsi="Merriweather" w:cs="Tahoma"/>
          <w:sz w:val="24"/>
          <w:szCs w:val="24"/>
        </w:rPr>
        <w:t xml:space="preserve">covered </w:t>
      </w:r>
      <w:r w:rsidRPr="00F2121F">
        <w:rPr>
          <w:rFonts w:ascii="Merriweather" w:eastAsia="Times New Roman" w:hAnsi="Merriweather" w:cs="Tahoma"/>
          <w:sz w:val="24"/>
          <w:szCs w:val="24"/>
        </w:rPr>
        <w:t xml:space="preserve">spouse if applicable, under Delaware County’s health insurance plan.  </w:t>
      </w:r>
    </w:p>
    <w:p w14:paraId="2E0A6BE8" w14:textId="0D89F26A" w:rsidR="00AA487F" w:rsidRPr="00F2121F" w:rsidRDefault="004A4156" w:rsidP="00AA487F">
      <w:pPr>
        <w:pStyle w:val="ListParagraph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Tahoma"/>
          <w:b/>
          <w:bCs/>
          <w:sz w:val="24"/>
          <w:szCs w:val="24"/>
        </w:rPr>
      </w:pPr>
      <w:r>
        <w:rPr>
          <w:rFonts w:ascii="Merriweather" w:eastAsia="Times New Roman" w:hAnsi="Merriweather" w:cs="Tahoma"/>
          <w:sz w:val="24"/>
          <w:szCs w:val="24"/>
        </w:rPr>
        <w:t>Complete a r</w:t>
      </w:r>
      <w:r w:rsidR="00AA487F" w:rsidRPr="00F2121F">
        <w:rPr>
          <w:rFonts w:ascii="Merriweather" w:eastAsia="Times New Roman" w:hAnsi="Merriweather" w:cs="Tahoma"/>
          <w:sz w:val="24"/>
          <w:szCs w:val="24"/>
        </w:rPr>
        <w:t xml:space="preserve">outine </w:t>
      </w:r>
      <w:r w:rsidR="00933E1D">
        <w:rPr>
          <w:rFonts w:ascii="Merriweather" w:eastAsia="Times New Roman" w:hAnsi="Merriweather" w:cs="Tahoma"/>
          <w:sz w:val="24"/>
          <w:szCs w:val="24"/>
        </w:rPr>
        <w:t>p</w:t>
      </w:r>
      <w:r w:rsidR="00AA487F" w:rsidRPr="00F2121F">
        <w:rPr>
          <w:rFonts w:ascii="Merriweather" w:eastAsia="Times New Roman" w:hAnsi="Merriweather" w:cs="Tahoma"/>
          <w:sz w:val="24"/>
          <w:szCs w:val="24"/>
        </w:rPr>
        <w:t>hysical</w:t>
      </w:r>
      <w:r w:rsidR="00933E1D">
        <w:rPr>
          <w:rFonts w:ascii="Merriweather" w:eastAsia="Times New Roman" w:hAnsi="Merriweather" w:cs="Tahoma"/>
          <w:sz w:val="24"/>
          <w:szCs w:val="24"/>
        </w:rPr>
        <w:t xml:space="preserve"> </w:t>
      </w:r>
      <w:r w:rsidR="0002208B" w:rsidRPr="00F2121F">
        <w:rPr>
          <w:rFonts w:ascii="Merriweather" w:eastAsia="Times New Roman" w:hAnsi="Merriweather" w:cs="Tahoma"/>
          <w:sz w:val="24"/>
          <w:szCs w:val="24"/>
        </w:rPr>
        <w:t>/</w:t>
      </w:r>
      <w:r w:rsidR="00933E1D">
        <w:rPr>
          <w:rFonts w:ascii="Merriweather" w:eastAsia="Times New Roman" w:hAnsi="Merriweather" w:cs="Tahoma"/>
          <w:sz w:val="24"/>
          <w:szCs w:val="24"/>
        </w:rPr>
        <w:t xml:space="preserve"> </w:t>
      </w:r>
      <w:r w:rsidR="0002208B" w:rsidRPr="00F2121F">
        <w:rPr>
          <w:rFonts w:ascii="Merriweather" w:eastAsia="Times New Roman" w:hAnsi="Merriweather" w:cs="Tahoma"/>
          <w:sz w:val="24"/>
          <w:szCs w:val="24"/>
        </w:rPr>
        <w:t>wellness exam</w:t>
      </w:r>
      <w:r w:rsidR="00AA487F" w:rsidRPr="00F2121F">
        <w:rPr>
          <w:rFonts w:ascii="Merriweather" w:eastAsia="Times New Roman" w:hAnsi="Merriweather" w:cs="Tahoma"/>
          <w:sz w:val="24"/>
          <w:szCs w:val="24"/>
        </w:rPr>
        <w:t>, including routine blood</w:t>
      </w:r>
      <w:r w:rsidR="00933E1D">
        <w:rPr>
          <w:rFonts w:ascii="Merriweather" w:eastAsia="Times New Roman" w:hAnsi="Merriweather" w:cs="Tahoma"/>
          <w:sz w:val="24"/>
          <w:szCs w:val="24"/>
        </w:rPr>
        <w:t xml:space="preserve"> </w:t>
      </w:r>
      <w:r w:rsidR="00AA487F" w:rsidRPr="00F2121F">
        <w:rPr>
          <w:rFonts w:ascii="Merriweather" w:eastAsia="Times New Roman" w:hAnsi="Merriweather" w:cs="Tahoma"/>
          <w:sz w:val="24"/>
          <w:szCs w:val="24"/>
        </w:rPr>
        <w:t>/</w:t>
      </w:r>
      <w:r w:rsidR="00933E1D">
        <w:rPr>
          <w:rFonts w:ascii="Merriweather" w:eastAsia="Times New Roman" w:hAnsi="Merriweather" w:cs="Tahoma"/>
          <w:sz w:val="24"/>
          <w:szCs w:val="24"/>
        </w:rPr>
        <w:t xml:space="preserve"> </w:t>
      </w:r>
      <w:r w:rsidR="00AA487F" w:rsidRPr="00F2121F">
        <w:rPr>
          <w:rFonts w:ascii="Merriweather" w:eastAsia="Times New Roman" w:hAnsi="Merriweather" w:cs="Tahoma"/>
          <w:sz w:val="24"/>
          <w:szCs w:val="24"/>
        </w:rPr>
        <w:t>lab</w:t>
      </w:r>
      <w:r w:rsidR="00FA5F31">
        <w:rPr>
          <w:rFonts w:ascii="Merriweather" w:eastAsia="Times New Roman" w:hAnsi="Merriweather" w:cs="Tahoma"/>
          <w:sz w:val="24"/>
          <w:szCs w:val="24"/>
        </w:rPr>
        <w:t xml:space="preserve"> </w:t>
      </w:r>
      <w:r w:rsidR="00AA487F" w:rsidRPr="00F2121F">
        <w:rPr>
          <w:rFonts w:ascii="Merriweather" w:eastAsia="Times New Roman" w:hAnsi="Merriweather" w:cs="Tahoma"/>
          <w:sz w:val="24"/>
          <w:szCs w:val="24"/>
        </w:rPr>
        <w:t>work, with your primary care physician</w:t>
      </w:r>
      <w:r w:rsidR="0002208B" w:rsidRPr="00F2121F">
        <w:rPr>
          <w:rFonts w:ascii="Merriweather" w:eastAsia="Times New Roman" w:hAnsi="Merriweather" w:cs="Tahoma"/>
          <w:sz w:val="24"/>
          <w:szCs w:val="24"/>
        </w:rPr>
        <w:t xml:space="preserve">. </w:t>
      </w:r>
    </w:p>
    <w:p w14:paraId="60DA649E" w14:textId="1D2596E1" w:rsidR="00AA487F" w:rsidRPr="00086413" w:rsidRDefault="00AA487F" w:rsidP="00605D9C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Tahoma"/>
          <w:i/>
          <w:iCs/>
          <w:sz w:val="24"/>
          <w:szCs w:val="24"/>
        </w:rPr>
      </w:pPr>
    </w:p>
    <w:p w14:paraId="7852E019" w14:textId="77777777" w:rsidR="00086413" w:rsidRPr="00086413" w:rsidRDefault="00AA487F" w:rsidP="000952E6">
      <w:pPr>
        <w:pStyle w:val="ListParagraph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Merriweather" w:eastAsia="Times New Roman" w:hAnsi="Merriweather" w:cs="Tahoma"/>
          <w:i/>
          <w:iCs/>
          <w:sz w:val="24"/>
          <w:szCs w:val="24"/>
        </w:rPr>
      </w:pPr>
      <w:r w:rsidRPr="00F2121F">
        <w:rPr>
          <w:rFonts w:ascii="Merriweather" w:eastAsia="Times New Roman" w:hAnsi="Merriweather" w:cs="Tahoma"/>
          <w:sz w:val="24"/>
          <w:szCs w:val="24"/>
        </w:rPr>
        <w:t xml:space="preserve">Attend an </w:t>
      </w:r>
      <w:r w:rsidR="004A4156">
        <w:rPr>
          <w:rFonts w:ascii="Merriweather" w:eastAsia="Times New Roman" w:hAnsi="Merriweather" w:cs="Tahoma"/>
          <w:sz w:val="24"/>
          <w:szCs w:val="24"/>
        </w:rPr>
        <w:t>i</w:t>
      </w:r>
      <w:r w:rsidRPr="00F2121F">
        <w:rPr>
          <w:rFonts w:ascii="Merriweather" w:eastAsia="Times New Roman" w:hAnsi="Merriweather" w:cs="Tahoma"/>
          <w:sz w:val="24"/>
          <w:szCs w:val="24"/>
        </w:rPr>
        <w:t xml:space="preserve">nformational </w:t>
      </w:r>
      <w:r w:rsidR="004A4156">
        <w:rPr>
          <w:rFonts w:ascii="Merriweather" w:eastAsia="Times New Roman" w:hAnsi="Merriweather" w:cs="Tahoma"/>
          <w:sz w:val="24"/>
          <w:szCs w:val="24"/>
        </w:rPr>
        <w:t>s</w:t>
      </w:r>
      <w:r w:rsidRPr="00F2121F">
        <w:rPr>
          <w:rFonts w:ascii="Merriweather" w:eastAsia="Times New Roman" w:hAnsi="Merriweather" w:cs="Tahoma"/>
          <w:sz w:val="24"/>
          <w:szCs w:val="24"/>
        </w:rPr>
        <w:t xml:space="preserve">ession </w:t>
      </w:r>
      <w:r w:rsidR="00086413" w:rsidRPr="00086413">
        <w:rPr>
          <w:rFonts w:ascii="Merriweather" w:eastAsia="Times New Roman" w:hAnsi="Merriweather" w:cs="Tahoma"/>
          <w:i/>
          <w:iCs/>
          <w:sz w:val="24"/>
          <w:szCs w:val="24"/>
        </w:rPr>
        <w:t>Insurance Benefits- Did You Know?</w:t>
      </w:r>
    </w:p>
    <w:p w14:paraId="3552EA39" w14:textId="631C9BA9" w:rsidR="006038C7" w:rsidRPr="00F2121F" w:rsidRDefault="00AA487F" w:rsidP="00086413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Merriweather" w:eastAsia="Times New Roman" w:hAnsi="Merriweather" w:cs="Tahoma"/>
          <w:sz w:val="24"/>
          <w:szCs w:val="24"/>
        </w:rPr>
      </w:pPr>
      <w:r w:rsidRPr="00F2121F">
        <w:rPr>
          <w:rFonts w:ascii="Merriweather" w:eastAsia="Times New Roman" w:hAnsi="Merriweather" w:cs="Tahoma"/>
          <w:sz w:val="24"/>
          <w:szCs w:val="24"/>
        </w:rPr>
        <w:t xml:space="preserve">that will be offered at </w:t>
      </w:r>
      <w:r w:rsidR="0002208B" w:rsidRPr="00F2121F">
        <w:rPr>
          <w:rFonts w:ascii="Merriweather" w:eastAsia="Times New Roman" w:hAnsi="Merriweather" w:cs="Tahoma"/>
          <w:sz w:val="24"/>
          <w:szCs w:val="24"/>
        </w:rPr>
        <w:t>t</w:t>
      </w:r>
      <w:r w:rsidR="00086413">
        <w:rPr>
          <w:rFonts w:ascii="Merriweather" w:eastAsia="Times New Roman" w:hAnsi="Merriweather" w:cs="Tahoma"/>
          <w:sz w:val="24"/>
          <w:szCs w:val="24"/>
        </w:rPr>
        <w:t>wo</w:t>
      </w:r>
      <w:r w:rsidR="0002208B" w:rsidRPr="00F2121F">
        <w:rPr>
          <w:rFonts w:ascii="Merriweather" w:eastAsia="Times New Roman" w:hAnsi="Merriweather" w:cs="Tahoma"/>
          <w:sz w:val="24"/>
          <w:szCs w:val="24"/>
        </w:rPr>
        <w:t xml:space="preserve"> in</w:t>
      </w:r>
      <w:r w:rsidR="004A4156">
        <w:rPr>
          <w:rFonts w:ascii="Merriweather" w:eastAsia="Times New Roman" w:hAnsi="Merriweather" w:cs="Tahoma"/>
          <w:sz w:val="24"/>
          <w:szCs w:val="24"/>
        </w:rPr>
        <w:t>-</w:t>
      </w:r>
      <w:r w:rsidR="0002208B" w:rsidRPr="00F2121F">
        <w:rPr>
          <w:rFonts w:ascii="Merriweather" w:eastAsia="Times New Roman" w:hAnsi="Merriweather" w:cs="Tahoma"/>
          <w:sz w:val="24"/>
          <w:szCs w:val="24"/>
        </w:rPr>
        <w:t xml:space="preserve">person </w:t>
      </w:r>
      <w:r w:rsidRPr="00F2121F">
        <w:rPr>
          <w:rFonts w:ascii="Merriweather" w:eastAsia="Times New Roman" w:hAnsi="Merriweather" w:cs="Tahoma"/>
          <w:sz w:val="24"/>
          <w:szCs w:val="24"/>
        </w:rPr>
        <w:t>locations</w:t>
      </w:r>
      <w:r w:rsidR="0002208B" w:rsidRPr="00F2121F">
        <w:rPr>
          <w:rFonts w:ascii="Merriweather" w:eastAsia="Times New Roman" w:hAnsi="Merriweather" w:cs="Tahoma"/>
          <w:sz w:val="24"/>
          <w:szCs w:val="24"/>
        </w:rPr>
        <w:t xml:space="preserve"> in early</w:t>
      </w:r>
      <w:r w:rsidRPr="00F2121F">
        <w:rPr>
          <w:rFonts w:ascii="Merriweather" w:eastAsia="Times New Roman" w:hAnsi="Merriweather" w:cs="Tahoma"/>
          <w:sz w:val="24"/>
          <w:szCs w:val="24"/>
        </w:rPr>
        <w:t xml:space="preserve"> 202</w:t>
      </w:r>
      <w:r w:rsidR="00605D9C">
        <w:rPr>
          <w:rFonts w:ascii="Merriweather" w:eastAsia="Times New Roman" w:hAnsi="Merriweather" w:cs="Tahoma"/>
          <w:sz w:val="24"/>
          <w:szCs w:val="24"/>
        </w:rPr>
        <w:t>7</w:t>
      </w:r>
      <w:r w:rsidR="004A4156">
        <w:rPr>
          <w:rFonts w:ascii="Merriweather" w:eastAsia="Times New Roman" w:hAnsi="Merriweather" w:cs="Tahoma"/>
          <w:sz w:val="24"/>
          <w:szCs w:val="24"/>
        </w:rPr>
        <w:t>.</w:t>
      </w:r>
      <w:r w:rsidR="0002208B" w:rsidRPr="00F2121F">
        <w:rPr>
          <w:rFonts w:ascii="Merriweather" w:eastAsia="Times New Roman" w:hAnsi="Merriweather" w:cs="Tahoma"/>
          <w:sz w:val="24"/>
          <w:szCs w:val="24"/>
        </w:rPr>
        <w:t xml:space="preserve"> </w:t>
      </w:r>
      <w:r w:rsidR="004A4156">
        <w:rPr>
          <w:rFonts w:ascii="Merriweather" w:eastAsia="Times New Roman" w:hAnsi="Merriweather" w:cs="Tahoma"/>
          <w:sz w:val="24"/>
          <w:szCs w:val="24"/>
        </w:rPr>
        <w:t>A recorded session will also be available online.</w:t>
      </w:r>
      <w:r w:rsidR="00BB2F06" w:rsidRPr="00F2121F">
        <w:rPr>
          <w:rFonts w:ascii="Merriweather" w:eastAsia="Times New Roman" w:hAnsi="Merriweather" w:cs="Tahoma"/>
          <w:sz w:val="24"/>
          <w:szCs w:val="24"/>
        </w:rPr>
        <w:t xml:space="preserve"> </w:t>
      </w:r>
      <w:r w:rsidR="0002208B" w:rsidRPr="00F2121F">
        <w:rPr>
          <w:rFonts w:ascii="Merriweather" w:eastAsia="Times New Roman" w:hAnsi="Merriweather" w:cs="Tahoma"/>
          <w:sz w:val="24"/>
          <w:szCs w:val="24"/>
        </w:rPr>
        <w:t>This is an e</w:t>
      </w:r>
      <w:r w:rsidRPr="00F2121F">
        <w:rPr>
          <w:rFonts w:ascii="Merriweather" w:eastAsia="Times New Roman" w:hAnsi="Merriweather" w:cs="Tahoma"/>
          <w:sz w:val="24"/>
          <w:szCs w:val="24"/>
        </w:rPr>
        <w:t>mployee</w:t>
      </w:r>
      <w:r w:rsidR="004A4156">
        <w:rPr>
          <w:rFonts w:ascii="Merriweather" w:eastAsia="Times New Roman" w:hAnsi="Merriweather" w:cs="Tahoma"/>
          <w:sz w:val="24"/>
          <w:szCs w:val="24"/>
        </w:rPr>
        <w:t>-</w:t>
      </w:r>
      <w:r w:rsidRPr="00F2121F">
        <w:rPr>
          <w:rFonts w:ascii="Merriweather" w:eastAsia="Times New Roman" w:hAnsi="Merriweather" w:cs="Tahoma"/>
          <w:sz w:val="24"/>
          <w:szCs w:val="24"/>
        </w:rPr>
        <w:t>only</w:t>
      </w:r>
      <w:r w:rsidR="0002208B" w:rsidRPr="00F2121F">
        <w:rPr>
          <w:rFonts w:ascii="Merriweather" w:eastAsia="Times New Roman" w:hAnsi="Merriweather" w:cs="Tahoma"/>
          <w:sz w:val="24"/>
          <w:szCs w:val="24"/>
        </w:rPr>
        <w:t xml:space="preserve"> requirement.</w:t>
      </w:r>
      <w:r w:rsidRPr="00F2121F">
        <w:rPr>
          <w:rFonts w:ascii="Merriweather" w:eastAsia="Times New Roman" w:hAnsi="Merriweather" w:cs="Tahoma"/>
          <w:sz w:val="24"/>
          <w:szCs w:val="24"/>
        </w:rPr>
        <w:t xml:space="preserve"> </w:t>
      </w:r>
      <w:r w:rsidR="0002208B" w:rsidRPr="00F2121F">
        <w:rPr>
          <w:rFonts w:ascii="Merriweather" w:eastAsia="Times New Roman" w:hAnsi="Merriweather" w:cs="Tahoma"/>
          <w:sz w:val="24"/>
          <w:szCs w:val="24"/>
        </w:rPr>
        <w:t>S</w:t>
      </w:r>
      <w:r w:rsidRPr="00F2121F">
        <w:rPr>
          <w:rFonts w:ascii="Merriweather" w:eastAsia="Times New Roman" w:hAnsi="Merriweather" w:cs="Tahoma"/>
          <w:sz w:val="24"/>
          <w:szCs w:val="24"/>
        </w:rPr>
        <w:t>pouses are not required to fulfill this requirement</w:t>
      </w:r>
      <w:r w:rsidR="0002208B" w:rsidRPr="00F2121F">
        <w:rPr>
          <w:rFonts w:ascii="Merriweather" w:eastAsia="Times New Roman" w:hAnsi="Merriweather" w:cs="Tahoma"/>
          <w:sz w:val="24"/>
          <w:szCs w:val="24"/>
        </w:rPr>
        <w:t xml:space="preserve"> but are welcome to do so</w:t>
      </w:r>
      <w:r w:rsidRPr="00F2121F">
        <w:rPr>
          <w:rFonts w:ascii="Merriweather" w:eastAsia="Times New Roman" w:hAnsi="Merriweather" w:cs="Tahoma"/>
          <w:sz w:val="24"/>
          <w:szCs w:val="24"/>
        </w:rPr>
        <w:t>.</w:t>
      </w:r>
      <w:r w:rsidR="001474B8" w:rsidRPr="00F2121F">
        <w:rPr>
          <w:rFonts w:ascii="Merriweather" w:eastAsia="Times New Roman" w:hAnsi="Merriweather" w:cs="Tahoma"/>
          <w:sz w:val="24"/>
          <w:szCs w:val="24"/>
        </w:rPr>
        <w:t xml:space="preserve"> This requirement will be tracked internally</w:t>
      </w:r>
      <w:r w:rsidR="00933E1D">
        <w:rPr>
          <w:rFonts w:ascii="Merriweather" w:eastAsia="Times New Roman" w:hAnsi="Merriweather" w:cs="Tahoma"/>
          <w:sz w:val="24"/>
          <w:szCs w:val="24"/>
        </w:rPr>
        <w:t>, i</w:t>
      </w:r>
      <w:r w:rsidR="001474B8" w:rsidRPr="00F2121F">
        <w:rPr>
          <w:rFonts w:ascii="Merriweather" w:eastAsia="Times New Roman" w:hAnsi="Merriweather" w:cs="Tahoma"/>
          <w:sz w:val="24"/>
          <w:szCs w:val="24"/>
        </w:rPr>
        <w:t xml:space="preserve">t will not </w:t>
      </w:r>
      <w:r w:rsidR="009621F2" w:rsidRPr="00F2121F">
        <w:rPr>
          <w:rFonts w:ascii="Merriweather" w:eastAsia="Times New Roman" w:hAnsi="Merriweather" w:cs="Tahoma"/>
          <w:sz w:val="24"/>
          <w:szCs w:val="24"/>
        </w:rPr>
        <w:t>be shown</w:t>
      </w:r>
      <w:r w:rsidR="001474B8" w:rsidRPr="00F2121F">
        <w:rPr>
          <w:rFonts w:ascii="Merriweather" w:eastAsia="Times New Roman" w:hAnsi="Merriweather" w:cs="Tahoma"/>
          <w:sz w:val="24"/>
          <w:szCs w:val="24"/>
        </w:rPr>
        <w:t xml:space="preserve"> on the Anthem website</w:t>
      </w:r>
      <w:r w:rsidR="0002208B" w:rsidRPr="00F2121F">
        <w:rPr>
          <w:rFonts w:ascii="Merriweather" w:eastAsia="Times New Roman" w:hAnsi="Merriweather" w:cs="Tahoma"/>
          <w:sz w:val="24"/>
          <w:szCs w:val="24"/>
        </w:rPr>
        <w:t xml:space="preserve"> or Sydney app</w:t>
      </w:r>
      <w:r w:rsidR="001474B8" w:rsidRPr="00F2121F">
        <w:rPr>
          <w:rFonts w:ascii="Merriweather" w:eastAsia="Times New Roman" w:hAnsi="Merriweather" w:cs="Tahoma"/>
          <w:sz w:val="24"/>
          <w:szCs w:val="24"/>
        </w:rPr>
        <w:t>.</w:t>
      </w:r>
    </w:p>
    <w:p w14:paraId="0D0DB473" w14:textId="212B54FB" w:rsidR="003A61A3" w:rsidRDefault="003A61A3" w:rsidP="00F2121F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Tahoma"/>
          <w:sz w:val="24"/>
          <w:szCs w:val="24"/>
        </w:rPr>
      </w:pPr>
    </w:p>
    <w:p w14:paraId="15152964" w14:textId="77777777" w:rsidR="00086413" w:rsidRDefault="00086413" w:rsidP="00F2121F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Tahoma"/>
          <w:sz w:val="24"/>
          <w:szCs w:val="24"/>
        </w:rPr>
      </w:pPr>
    </w:p>
    <w:p w14:paraId="553027D5" w14:textId="77777777" w:rsidR="00086413" w:rsidRDefault="00086413" w:rsidP="00F2121F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Tahoma"/>
          <w:sz w:val="24"/>
          <w:szCs w:val="24"/>
        </w:rPr>
      </w:pPr>
    </w:p>
    <w:p w14:paraId="4737F354" w14:textId="77777777" w:rsidR="004A4156" w:rsidRPr="00F2121F" w:rsidRDefault="004A4156" w:rsidP="00F2121F">
      <w:pPr>
        <w:pStyle w:val="ListParagraph"/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Tahoma"/>
          <w:sz w:val="24"/>
          <w:szCs w:val="24"/>
        </w:rPr>
      </w:pPr>
    </w:p>
    <w:p w14:paraId="3EF8D458" w14:textId="77777777" w:rsidR="00B26017" w:rsidRPr="00F2121F" w:rsidRDefault="00AA487F" w:rsidP="00893A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Arial"/>
          <w:b/>
          <w:bCs/>
          <w:color w:val="538135" w:themeColor="accent6" w:themeShade="BF"/>
          <w:sz w:val="24"/>
          <w:szCs w:val="24"/>
        </w:rPr>
      </w:pPr>
      <w:r w:rsidRPr="00F2121F">
        <w:rPr>
          <w:rFonts w:ascii="Merriweather" w:eastAsia="Times New Roman" w:hAnsi="Merriweather" w:cs="Arial"/>
          <w:b/>
          <w:bCs/>
          <w:color w:val="538135" w:themeColor="accent6" w:themeShade="BF"/>
          <w:sz w:val="24"/>
          <w:szCs w:val="24"/>
        </w:rPr>
        <w:lastRenderedPageBreak/>
        <w:t>*</w:t>
      </w:r>
      <w:r w:rsidR="00F946ED" w:rsidRPr="00F2121F">
        <w:rPr>
          <w:rFonts w:ascii="Merriweather" w:eastAsia="Times New Roman" w:hAnsi="Merriweather" w:cs="Arial"/>
          <w:b/>
          <w:bCs/>
          <w:color w:val="538135" w:themeColor="accent6" w:themeShade="BF"/>
          <w:sz w:val="24"/>
          <w:szCs w:val="24"/>
        </w:rPr>
        <w:t xml:space="preserve">PLEASE </w:t>
      </w:r>
      <w:r w:rsidR="00893ADD" w:rsidRPr="00F2121F">
        <w:rPr>
          <w:rFonts w:ascii="Merriweather" w:eastAsia="Times New Roman" w:hAnsi="Merriweather" w:cs="Arial"/>
          <w:b/>
          <w:bCs/>
          <w:color w:val="538135" w:themeColor="accent6" w:themeShade="BF"/>
          <w:sz w:val="24"/>
          <w:szCs w:val="24"/>
        </w:rPr>
        <w:t>NOTE: </w:t>
      </w:r>
    </w:p>
    <w:p w14:paraId="6AF7184C" w14:textId="3A140D5F" w:rsidR="00B26017" w:rsidRPr="00F2121F" w:rsidRDefault="00B26017" w:rsidP="00893A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</w:pPr>
      <w:r w:rsidRPr="00F2121F">
        <w:rPr>
          <w:rFonts w:ascii="Merriweather" w:eastAsia="Times New Roman" w:hAnsi="Merriweather" w:cs="Arial"/>
          <w:b/>
          <w:bCs/>
          <w:color w:val="538135" w:themeColor="accent6" w:themeShade="BF"/>
          <w:sz w:val="24"/>
          <w:szCs w:val="24"/>
        </w:rPr>
        <w:t xml:space="preserve">1. </w:t>
      </w:r>
      <w:r w:rsidR="00086413" w:rsidRPr="00086413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>Health Insurance incentives</w:t>
      </w:r>
      <w:r w:rsidR="00086413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 </w:t>
      </w:r>
      <w:r w:rsidR="00893ADD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are </w:t>
      </w:r>
      <w:r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discretionary and are </w:t>
      </w:r>
      <w:r w:rsidR="00893ADD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not guaranteed. </w:t>
      </w:r>
      <w:r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Plan designs, and employee </w:t>
      </w:r>
      <w:r w:rsidRPr="00A238CE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>contributions</w:t>
      </w:r>
      <w:r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 including premium reductions are reviewed and determined on an annual basis after careful consideration o</w:t>
      </w:r>
      <w:r w:rsidR="003A61A3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>f</w:t>
      </w:r>
      <w:r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 the County’s overall renewal with CEBCO and the available funds toward the County’s benefit </w:t>
      </w:r>
      <w:r w:rsidR="00E345A3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>package</w:t>
      </w:r>
      <w:r w:rsidR="003A61A3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>.</w:t>
      </w:r>
    </w:p>
    <w:p w14:paraId="246BFDC4" w14:textId="79E20EC5" w:rsidR="00B26017" w:rsidRPr="00F2121F" w:rsidRDefault="00B26017" w:rsidP="00893A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</w:pPr>
      <w:r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>2</w:t>
      </w:r>
      <w:proofErr w:type="gramStart"/>
      <w:r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.  </w:t>
      </w:r>
      <w:r w:rsidR="00893ADD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>Savings</w:t>
      </w:r>
      <w:proofErr w:type="gramEnd"/>
      <w:r w:rsidR="00893ADD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 will vary depending on which plan tier </w:t>
      </w:r>
      <w:r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the employee </w:t>
      </w:r>
      <w:r w:rsidR="00893ADD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has </w:t>
      </w:r>
      <w:r w:rsidR="003A61A3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>se</w:t>
      </w:r>
      <w:r w:rsidR="00893ADD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lected. </w:t>
      </w:r>
    </w:p>
    <w:p w14:paraId="5DF3203E" w14:textId="67230192" w:rsidR="00B26017" w:rsidRPr="00F2121F" w:rsidRDefault="00B26017" w:rsidP="00893A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</w:pPr>
      <w:r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>3</w:t>
      </w:r>
      <w:r w:rsidR="009A6EB1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>. Eligibility</w:t>
      </w:r>
      <w:r w:rsidR="00893ADD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 for the </w:t>
      </w:r>
      <w:r w:rsidR="003A61A3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County’s </w:t>
      </w:r>
      <w:r w:rsidR="00893ADD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wellness incentive will be verified </w:t>
      </w:r>
      <w:r w:rsidR="003A61A3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>prior to the County’s</w:t>
      </w:r>
      <w:r w:rsidR="00C54BC4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 </w:t>
      </w:r>
      <w:r w:rsidR="00893ADD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Open Enrollment </w:t>
      </w:r>
      <w:r w:rsidR="003A61A3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>process in 202</w:t>
      </w:r>
      <w:r w:rsidR="00605D9C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>7</w:t>
      </w:r>
      <w:r w:rsidR="003A61A3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. </w:t>
      </w:r>
    </w:p>
    <w:p w14:paraId="5328D4C5" w14:textId="7C4B68EF" w:rsidR="00E345A3" w:rsidRDefault="00B26017" w:rsidP="00E345A3">
      <w:pPr>
        <w:pBdr>
          <w:bottom w:val="single" w:sz="6" w:space="1" w:color="auto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</w:pPr>
      <w:r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>4</w:t>
      </w:r>
      <w:proofErr w:type="gramStart"/>
      <w:r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.  </w:t>
      </w:r>
      <w:r w:rsidR="00893ADD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>Participation</w:t>
      </w:r>
      <w:proofErr w:type="gramEnd"/>
      <w:r w:rsidR="00893ADD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 in the </w:t>
      </w:r>
      <w:r w:rsidR="00BF74DF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>Delaware</w:t>
      </w:r>
      <w:r w:rsidR="00893ADD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 County Wellness Program </w:t>
      </w:r>
      <w:r w:rsidR="003A61A3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and the CEBCO Rewards 200 Program </w:t>
      </w:r>
      <w:r w:rsidR="00893ADD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is </w:t>
      </w:r>
      <w:r w:rsidR="003A61A3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strictly </w:t>
      </w:r>
      <w:r w:rsidR="00893ADD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voluntary for all employees and covered spouses </w:t>
      </w:r>
      <w:r w:rsidR="003A61A3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who participate in the </w:t>
      </w:r>
      <w:r w:rsidR="00465622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>County’s health</w:t>
      </w:r>
      <w:r w:rsidR="00E345A3" w:rsidRPr="00F2121F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 insurance plan.</w:t>
      </w:r>
    </w:p>
    <w:p w14:paraId="74058F95" w14:textId="5C354F9D" w:rsidR="0090121C" w:rsidRDefault="0090121C" w:rsidP="00E345A3">
      <w:pPr>
        <w:pBdr>
          <w:bottom w:val="single" w:sz="6" w:space="1" w:color="auto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</w:pPr>
      <w:r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5. </w:t>
      </w:r>
      <w:r w:rsidRPr="0090121C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>There are NO FORMS to submit for the routine physical and blood</w:t>
      </w:r>
      <w:r w:rsidR="00933E1D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 /</w:t>
      </w:r>
      <w:r w:rsidRPr="0090121C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 lab work.  </w:t>
      </w:r>
    </w:p>
    <w:p w14:paraId="1F143607" w14:textId="57FD9EBA" w:rsidR="0090121C" w:rsidRDefault="0090121C" w:rsidP="0090121C">
      <w:pPr>
        <w:pBdr>
          <w:bottom w:val="single" w:sz="6" w:space="1" w:color="auto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</w:pPr>
      <w:r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6. </w:t>
      </w:r>
      <w:r w:rsidRPr="0090121C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Participants will be able to view </w:t>
      </w:r>
      <w:r w:rsidR="009621F2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applicable </w:t>
      </w:r>
      <w:r w:rsidRPr="0090121C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completed activities through Anthem.com or the Sydney app. </w:t>
      </w:r>
      <w:r w:rsidR="00A27094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>Attendance at the Informational Benefits Session will be tracked by the County.</w:t>
      </w:r>
    </w:p>
    <w:p w14:paraId="1C97880F" w14:textId="091E7D55" w:rsidR="0090121C" w:rsidRDefault="0090121C" w:rsidP="00E345A3">
      <w:pPr>
        <w:pBdr>
          <w:bottom w:val="single" w:sz="6" w:space="1" w:color="auto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</w:pPr>
      <w:r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 xml:space="preserve">7. </w:t>
      </w:r>
      <w:r w:rsidRPr="0090121C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>Spouses must have a separate login to see their completed activities</w:t>
      </w:r>
      <w:r w:rsidR="00C22635"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  <w:t>.</w:t>
      </w:r>
    </w:p>
    <w:p w14:paraId="247B1FE9" w14:textId="77777777" w:rsidR="00D17AB6" w:rsidRPr="00F2121F" w:rsidRDefault="00D17AB6" w:rsidP="00E345A3">
      <w:pPr>
        <w:pBdr>
          <w:bottom w:val="single" w:sz="6" w:space="1" w:color="auto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Arial"/>
          <w:b/>
          <w:bCs/>
          <w:i/>
          <w:iCs/>
          <w:color w:val="538135" w:themeColor="accent6" w:themeShade="BF"/>
          <w:sz w:val="24"/>
          <w:szCs w:val="24"/>
        </w:rPr>
      </w:pPr>
    </w:p>
    <w:p w14:paraId="60777922" w14:textId="7108FADC" w:rsidR="00EF183E" w:rsidRPr="0090121C" w:rsidRDefault="00EF183E" w:rsidP="00D17AB6">
      <w:pPr>
        <w:shd w:val="clear" w:color="auto" w:fill="FFFFFF"/>
        <w:spacing w:before="240" w:after="0" w:line="240" w:lineRule="auto"/>
        <w:jc w:val="center"/>
        <w:rPr>
          <w:rFonts w:ascii="Merriweather" w:eastAsia="Times New Roman" w:hAnsi="Merriweather" w:cs="Tahoma"/>
          <w:b/>
          <w:sz w:val="24"/>
          <w:szCs w:val="24"/>
          <w:u w:val="single"/>
        </w:rPr>
      </w:pPr>
      <w:r w:rsidRPr="0090121C">
        <w:rPr>
          <w:rFonts w:ascii="Merriweather" w:eastAsia="Times New Roman" w:hAnsi="Merriweather" w:cs="Tahoma"/>
          <w:b/>
          <w:sz w:val="24"/>
          <w:szCs w:val="24"/>
          <w:u w:val="single"/>
        </w:rPr>
        <w:t>CEBCO Rewards 200</w:t>
      </w:r>
    </w:p>
    <w:p w14:paraId="626EF8F2" w14:textId="77777777" w:rsidR="006B6AF7" w:rsidRPr="0090121C" w:rsidRDefault="006B6AF7" w:rsidP="00EC7365">
      <w:pPr>
        <w:shd w:val="clear" w:color="auto" w:fill="FFFFFF"/>
        <w:spacing w:before="240" w:after="0" w:line="240" w:lineRule="auto"/>
        <w:jc w:val="center"/>
        <w:rPr>
          <w:rFonts w:ascii="Merriweather" w:eastAsia="Times New Roman" w:hAnsi="Merriweather" w:cs="Tahoma"/>
          <w:sz w:val="24"/>
          <w:szCs w:val="24"/>
        </w:rPr>
      </w:pPr>
      <w:r w:rsidRPr="0090121C">
        <w:rPr>
          <w:rFonts w:ascii="Merriweather" w:eastAsia="Times New Roman" w:hAnsi="Merriweather" w:cs="Tahoma"/>
          <w:sz w:val="24"/>
          <w:szCs w:val="24"/>
        </w:rPr>
        <w:t>Additional Incentives Available for Wellness Activities:</w:t>
      </w:r>
    </w:p>
    <w:p w14:paraId="09564770" w14:textId="07062EEA" w:rsidR="00EF183E" w:rsidRPr="00F2121F" w:rsidRDefault="00EF183E" w:rsidP="00465622">
      <w:pPr>
        <w:shd w:val="clear" w:color="auto" w:fill="FFFFFF"/>
        <w:spacing w:before="240" w:after="0" w:line="240" w:lineRule="auto"/>
        <w:jc w:val="both"/>
        <w:rPr>
          <w:rFonts w:ascii="Merriweather" w:eastAsia="Times New Roman" w:hAnsi="Merriweather" w:cs="Tahoma"/>
          <w:sz w:val="24"/>
          <w:szCs w:val="24"/>
        </w:rPr>
      </w:pPr>
      <w:r w:rsidRPr="00F2121F">
        <w:rPr>
          <w:rFonts w:ascii="Merriweather" w:eastAsia="Times New Roman" w:hAnsi="Merriweather" w:cs="Tahoma"/>
          <w:sz w:val="24"/>
          <w:szCs w:val="24"/>
        </w:rPr>
        <w:t xml:space="preserve">Employees and covered spouses </w:t>
      </w:r>
      <w:r w:rsidR="004A4156">
        <w:rPr>
          <w:rFonts w:ascii="Merriweather" w:eastAsia="Times New Roman" w:hAnsi="Merriweather" w:cs="Tahoma"/>
          <w:sz w:val="24"/>
          <w:szCs w:val="24"/>
        </w:rPr>
        <w:t xml:space="preserve">each </w:t>
      </w:r>
      <w:r w:rsidR="009621F2" w:rsidRPr="00F2121F">
        <w:rPr>
          <w:rFonts w:ascii="Merriweather" w:eastAsia="Times New Roman" w:hAnsi="Merriweather" w:cs="Tahoma"/>
          <w:sz w:val="24"/>
          <w:szCs w:val="24"/>
        </w:rPr>
        <w:t>could</w:t>
      </w:r>
      <w:r w:rsidRPr="00F2121F">
        <w:rPr>
          <w:rFonts w:ascii="Merriweather" w:eastAsia="Times New Roman" w:hAnsi="Merriweather" w:cs="Tahoma"/>
          <w:sz w:val="24"/>
          <w:szCs w:val="24"/>
        </w:rPr>
        <w:t xml:space="preserve"> </w:t>
      </w:r>
      <w:r w:rsidR="00AA487F" w:rsidRPr="00F2121F">
        <w:rPr>
          <w:rFonts w:ascii="Merriweather" w:eastAsia="Times New Roman" w:hAnsi="Merriweather" w:cs="Tahoma"/>
          <w:sz w:val="24"/>
          <w:szCs w:val="24"/>
        </w:rPr>
        <w:t>earn</w:t>
      </w:r>
      <w:r w:rsidR="004A4156">
        <w:rPr>
          <w:rFonts w:ascii="Merriweather" w:eastAsia="Times New Roman" w:hAnsi="Merriweather" w:cs="Tahoma"/>
          <w:sz w:val="24"/>
          <w:szCs w:val="24"/>
        </w:rPr>
        <w:t xml:space="preserve"> up to $200 in</w:t>
      </w:r>
      <w:r w:rsidR="00AA487F" w:rsidRPr="00F2121F">
        <w:rPr>
          <w:rFonts w:ascii="Merriweather" w:eastAsia="Times New Roman" w:hAnsi="Merriweather" w:cs="Tahoma"/>
          <w:sz w:val="24"/>
          <w:szCs w:val="24"/>
        </w:rPr>
        <w:t xml:space="preserve"> gift </w:t>
      </w:r>
      <w:r w:rsidRPr="00F2121F">
        <w:rPr>
          <w:rFonts w:ascii="Merriweather" w:eastAsia="Times New Roman" w:hAnsi="Merriweather" w:cs="Tahoma"/>
          <w:sz w:val="24"/>
          <w:szCs w:val="24"/>
        </w:rPr>
        <w:t xml:space="preserve">cards through Anthem </w:t>
      </w:r>
      <w:r w:rsidR="004A4156">
        <w:rPr>
          <w:rFonts w:ascii="Merriweather" w:eastAsia="Times New Roman" w:hAnsi="Merriweather" w:cs="Tahoma"/>
          <w:sz w:val="24"/>
          <w:szCs w:val="24"/>
        </w:rPr>
        <w:t>during</w:t>
      </w:r>
      <w:r w:rsidR="00AA487F" w:rsidRPr="00F2121F">
        <w:rPr>
          <w:rFonts w:ascii="Merriweather" w:eastAsia="Times New Roman" w:hAnsi="Merriweather" w:cs="Tahoma"/>
          <w:sz w:val="24"/>
          <w:szCs w:val="24"/>
        </w:rPr>
        <w:t xml:space="preserve"> the </w:t>
      </w:r>
      <w:r w:rsidR="003A61A3" w:rsidRPr="00F2121F">
        <w:rPr>
          <w:rFonts w:ascii="Merriweather" w:eastAsia="Times New Roman" w:hAnsi="Merriweather" w:cs="Tahoma"/>
          <w:sz w:val="24"/>
          <w:szCs w:val="24"/>
        </w:rPr>
        <w:t xml:space="preserve">program </w:t>
      </w:r>
      <w:r w:rsidR="00AA487F" w:rsidRPr="00F2121F">
        <w:rPr>
          <w:rFonts w:ascii="Merriweather" w:eastAsia="Times New Roman" w:hAnsi="Merriweather" w:cs="Tahoma"/>
          <w:sz w:val="24"/>
          <w:szCs w:val="24"/>
        </w:rPr>
        <w:t xml:space="preserve">year </w:t>
      </w:r>
      <w:r w:rsidR="004A4156">
        <w:rPr>
          <w:rFonts w:ascii="Merriweather" w:eastAsia="Times New Roman" w:hAnsi="Merriweather" w:cs="Tahoma"/>
          <w:sz w:val="24"/>
          <w:szCs w:val="24"/>
        </w:rPr>
        <w:t>by</w:t>
      </w:r>
      <w:r w:rsidR="00AA487F" w:rsidRPr="00F2121F">
        <w:rPr>
          <w:rFonts w:ascii="Merriweather" w:eastAsia="Times New Roman" w:hAnsi="Merriweather" w:cs="Tahoma"/>
          <w:sz w:val="24"/>
          <w:szCs w:val="24"/>
        </w:rPr>
        <w:t xml:space="preserve"> obtaining </w:t>
      </w:r>
      <w:r w:rsidRPr="00F2121F">
        <w:rPr>
          <w:rFonts w:ascii="Merriweather" w:eastAsia="Times New Roman" w:hAnsi="Merriweather" w:cs="Tahoma"/>
          <w:sz w:val="24"/>
          <w:szCs w:val="24"/>
        </w:rPr>
        <w:t xml:space="preserve">health and wellness </w:t>
      </w:r>
      <w:r w:rsidR="00AA487F" w:rsidRPr="00F2121F">
        <w:rPr>
          <w:rFonts w:ascii="Merriweather" w:eastAsia="Times New Roman" w:hAnsi="Merriweather" w:cs="Tahoma"/>
          <w:sz w:val="24"/>
          <w:szCs w:val="24"/>
        </w:rPr>
        <w:t xml:space="preserve">services and completing </w:t>
      </w:r>
      <w:r w:rsidRPr="00F2121F">
        <w:rPr>
          <w:rFonts w:ascii="Merriweather" w:eastAsia="Times New Roman" w:hAnsi="Merriweather" w:cs="Tahoma"/>
          <w:sz w:val="24"/>
          <w:szCs w:val="24"/>
        </w:rPr>
        <w:t xml:space="preserve">certain </w:t>
      </w:r>
      <w:r w:rsidR="00AA487F" w:rsidRPr="00F2121F">
        <w:rPr>
          <w:rFonts w:ascii="Merriweather" w:eastAsia="Times New Roman" w:hAnsi="Merriweather" w:cs="Tahoma"/>
          <w:sz w:val="24"/>
          <w:szCs w:val="24"/>
        </w:rPr>
        <w:t>activities</w:t>
      </w:r>
      <w:r w:rsidR="00933E1D">
        <w:rPr>
          <w:rFonts w:ascii="Merriweather" w:eastAsia="Times New Roman" w:hAnsi="Merriweather" w:cs="Tahoma"/>
          <w:sz w:val="24"/>
          <w:szCs w:val="24"/>
        </w:rPr>
        <w:t>.</w:t>
      </w:r>
      <w:r w:rsidR="00AA487F" w:rsidRPr="00F2121F">
        <w:rPr>
          <w:rFonts w:ascii="Merriweather" w:eastAsia="Times New Roman" w:hAnsi="Merriweather" w:cs="Tahoma"/>
          <w:sz w:val="24"/>
          <w:szCs w:val="24"/>
        </w:rPr>
        <w:t xml:space="preserve"> Details and information on this program are listed throughout the remainder o</w:t>
      </w:r>
      <w:r w:rsidR="00F7570A" w:rsidRPr="00F2121F">
        <w:rPr>
          <w:rFonts w:ascii="Merriweather" w:eastAsia="Times New Roman" w:hAnsi="Merriweather" w:cs="Tahoma"/>
          <w:sz w:val="24"/>
          <w:szCs w:val="24"/>
        </w:rPr>
        <w:t xml:space="preserve">f this document </w:t>
      </w:r>
      <w:r w:rsidR="00E442E8">
        <w:rPr>
          <w:rFonts w:ascii="Merriweather" w:eastAsia="Times New Roman" w:hAnsi="Merriweather" w:cs="Tahoma"/>
          <w:sz w:val="24"/>
          <w:szCs w:val="24"/>
        </w:rPr>
        <w:t xml:space="preserve">and </w:t>
      </w:r>
      <w:r w:rsidR="009621F2">
        <w:rPr>
          <w:rFonts w:ascii="Merriweather" w:eastAsia="Times New Roman" w:hAnsi="Merriweather" w:cs="Tahoma"/>
          <w:sz w:val="24"/>
          <w:szCs w:val="24"/>
        </w:rPr>
        <w:t>on a flier located on the County Wellness website.</w:t>
      </w:r>
    </w:p>
    <w:p w14:paraId="4118EB53" w14:textId="05D6FA48" w:rsidR="003A61A3" w:rsidRDefault="00893ADD" w:rsidP="00893A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Arial"/>
          <w:color w:val="000000"/>
          <w:sz w:val="24"/>
          <w:szCs w:val="24"/>
          <w:shd w:val="clear" w:color="auto" w:fill="FFFFFF"/>
        </w:rPr>
      </w:pPr>
      <w:r w:rsidRPr="00F2121F">
        <w:rPr>
          <w:rFonts w:ascii="Merriweather" w:eastAsia="Times New Roman" w:hAnsi="Merriweather" w:cs="Arial"/>
          <w:color w:val="000000"/>
          <w:sz w:val="24"/>
          <w:szCs w:val="24"/>
          <w:shd w:val="clear" w:color="auto" w:fill="FFFFFF"/>
        </w:rPr>
        <w:t xml:space="preserve">The current </w:t>
      </w:r>
      <w:r w:rsidR="00AB208E" w:rsidRPr="00F2121F">
        <w:rPr>
          <w:rFonts w:ascii="Merriweather" w:eastAsia="Times New Roman" w:hAnsi="Merriweather" w:cs="Arial"/>
          <w:color w:val="000000"/>
          <w:sz w:val="24"/>
          <w:szCs w:val="24"/>
          <w:shd w:val="clear" w:color="auto" w:fill="FFFFFF"/>
        </w:rPr>
        <w:t xml:space="preserve">CEBCO Rewards 200 </w:t>
      </w:r>
      <w:hyperlink r:id="rId5" w:history="1">
        <w:r w:rsidR="00AB208E" w:rsidRPr="00F2121F">
          <w:rPr>
            <w:rStyle w:val="Hyperlink"/>
            <w:rFonts w:ascii="Merriweather" w:eastAsia="Times New Roman" w:hAnsi="Merriweather" w:cs="Arial"/>
            <w:sz w:val="24"/>
            <w:szCs w:val="24"/>
            <w:shd w:val="clear" w:color="auto" w:fill="FFFFFF"/>
          </w:rPr>
          <w:t>W</w:t>
        </w:r>
        <w:r w:rsidRPr="00F2121F">
          <w:rPr>
            <w:rStyle w:val="Hyperlink"/>
            <w:rFonts w:ascii="Merriweather" w:eastAsia="Times New Roman" w:hAnsi="Merriweather" w:cs="Arial"/>
            <w:sz w:val="24"/>
            <w:szCs w:val="24"/>
            <w:shd w:val="clear" w:color="auto" w:fill="FFFFFF"/>
          </w:rPr>
          <w:t xml:space="preserve">ellness </w:t>
        </w:r>
        <w:r w:rsidR="00AB208E" w:rsidRPr="00F2121F">
          <w:rPr>
            <w:rStyle w:val="Hyperlink"/>
            <w:rFonts w:ascii="Merriweather" w:eastAsia="Times New Roman" w:hAnsi="Merriweather" w:cs="Arial"/>
            <w:sz w:val="24"/>
            <w:szCs w:val="24"/>
            <w:shd w:val="clear" w:color="auto" w:fill="FFFFFF"/>
          </w:rPr>
          <w:t>P</w:t>
        </w:r>
        <w:r w:rsidRPr="00F2121F">
          <w:rPr>
            <w:rStyle w:val="Hyperlink"/>
            <w:rFonts w:ascii="Merriweather" w:eastAsia="Times New Roman" w:hAnsi="Merriweather" w:cs="Arial"/>
            <w:sz w:val="24"/>
            <w:szCs w:val="24"/>
            <w:shd w:val="clear" w:color="auto" w:fill="FFFFFF"/>
          </w:rPr>
          <w:t>rogram</w:t>
        </w:r>
      </w:hyperlink>
      <w:r w:rsidRPr="00F2121F">
        <w:rPr>
          <w:rFonts w:ascii="Merriweather" w:eastAsia="Times New Roman" w:hAnsi="Merriweather" w:cs="Arial"/>
          <w:color w:val="000000"/>
          <w:sz w:val="24"/>
          <w:szCs w:val="24"/>
          <w:shd w:val="clear" w:color="auto" w:fill="FFFFFF"/>
        </w:rPr>
        <w:t xml:space="preserve"> runs </w:t>
      </w:r>
      <w:r w:rsidR="00A27094">
        <w:rPr>
          <w:rFonts w:ascii="Merriweather" w:eastAsia="Times New Roman" w:hAnsi="Merriweather" w:cs="Arial"/>
          <w:color w:val="000000"/>
          <w:sz w:val="24"/>
          <w:szCs w:val="24"/>
          <w:shd w:val="clear" w:color="auto" w:fill="FFFFFF"/>
        </w:rPr>
        <w:t>July 1</w:t>
      </w:r>
      <w:r w:rsidRPr="00F2121F">
        <w:rPr>
          <w:rFonts w:ascii="Merriweather" w:eastAsia="Times New Roman" w:hAnsi="Merriweather" w:cs="Arial"/>
          <w:color w:val="000000"/>
          <w:sz w:val="24"/>
          <w:szCs w:val="24"/>
          <w:shd w:val="clear" w:color="auto" w:fill="FFFFFF"/>
        </w:rPr>
        <w:t>, 202</w:t>
      </w:r>
      <w:r w:rsidR="00605D9C">
        <w:rPr>
          <w:rFonts w:ascii="Merriweather" w:eastAsia="Times New Roman" w:hAnsi="Merriweather" w:cs="Arial"/>
          <w:color w:val="000000"/>
          <w:sz w:val="24"/>
          <w:szCs w:val="24"/>
          <w:shd w:val="clear" w:color="auto" w:fill="FFFFFF"/>
        </w:rPr>
        <w:t>6</w:t>
      </w:r>
      <w:r w:rsidR="002319D1">
        <w:rPr>
          <w:rFonts w:ascii="Merriweather" w:eastAsia="Times New Roman" w:hAnsi="Merriweather" w:cs="Arial"/>
          <w:color w:val="000000"/>
          <w:sz w:val="24"/>
          <w:szCs w:val="24"/>
          <w:shd w:val="clear" w:color="auto" w:fill="FFFFFF"/>
        </w:rPr>
        <w:t>,</w:t>
      </w:r>
      <w:r w:rsidRPr="00F2121F">
        <w:rPr>
          <w:rFonts w:ascii="Merriweather" w:eastAsia="Times New Roman" w:hAnsi="Merriweather" w:cs="Arial"/>
          <w:color w:val="000000"/>
          <w:sz w:val="24"/>
          <w:szCs w:val="24"/>
          <w:shd w:val="clear" w:color="auto" w:fill="FFFFFF"/>
        </w:rPr>
        <w:t xml:space="preserve"> to </w:t>
      </w:r>
      <w:r w:rsidR="006D308D" w:rsidRPr="00F2121F">
        <w:rPr>
          <w:rFonts w:ascii="Merriweather" w:eastAsia="Times New Roman" w:hAnsi="Merriweather" w:cs="Arial"/>
          <w:color w:val="000000"/>
          <w:sz w:val="24"/>
          <w:szCs w:val="24"/>
          <w:shd w:val="clear" w:color="auto" w:fill="FFFFFF"/>
        </w:rPr>
        <w:t>June 30, 20</w:t>
      </w:r>
      <w:r w:rsidR="00A27094">
        <w:rPr>
          <w:rFonts w:ascii="Merriweather" w:eastAsia="Times New Roman" w:hAnsi="Merriweather" w:cs="Arial"/>
          <w:color w:val="000000"/>
          <w:sz w:val="24"/>
          <w:szCs w:val="24"/>
          <w:shd w:val="clear" w:color="auto" w:fill="FFFFFF"/>
        </w:rPr>
        <w:t>2</w:t>
      </w:r>
      <w:r w:rsidR="00605D9C">
        <w:rPr>
          <w:rFonts w:ascii="Merriweather" w:eastAsia="Times New Roman" w:hAnsi="Merriweather" w:cs="Arial"/>
          <w:color w:val="000000"/>
          <w:sz w:val="24"/>
          <w:szCs w:val="24"/>
          <w:shd w:val="clear" w:color="auto" w:fill="FFFFFF"/>
        </w:rPr>
        <w:t>7</w:t>
      </w:r>
      <w:r w:rsidR="00A27094">
        <w:rPr>
          <w:rFonts w:ascii="Merriweather" w:eastAsia="Times New Roman" w:hAnsi="Merriweather" w:cs="Arial"/>
          <w:color w:val="000000"/>
          <w:sz w:val="24"/>
          <w:szCs w:val="24"/>
          <w:shd w:val="clear" w:color="auto" w:fill="FFFFFF"/>
        </w:rPr>
        <w:t>.</w:t>
      </w:r>
    </w:p>
    <w:p w14:paraId="556B2727" w14:textId="6DB4D85E" w:rsidR="00893ADD" w:rsidRDefault="00893ADD" w:rsidP="00893A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Arial"/>
          <w:color w:val="000000"/>
          <w:sz w:val="24"/>
          <w:szCs w:val="24"/>
          <w:shd w:val="clear" w:color="auto" w:fill="FFFFFF"/>
        </w:rPr>
      </w:pPr>
      <w:r w:rsidRPr="00F2121F">
        <w:rPr>
          <w:rFonts w:ascii="Merriweather" w:eastAsia="Times New Roman" w:hAnsi="Merriweather" w:cs="Arial"/>
          <w:color w:val="000000"/>
          <w:sz w:val="24"/>
          <w:szCs w:val="24"/>
          <w:shd w:val="clear" w:color="auto" w:fill="FFFFFF"/>
        </w:rPr>
        <w:t xml:space="preserve">Wellness activities must be completed within this </w:t>
      </w:r>
      <w:proofErr w:type="gramStart"/>
      <w:r w:rsidRPr="00F2121F">
        <w:rPr>
          <w:rFonts w:ascii="Merriweather" w:eastAsia="Times New Roman" w:hAnsi="Merriweather" w:cs="Arial"/>
          <w:color w:val="000000"/>
          <w:sz w:val="24"/>
          <w:szCs w:val="24"/>
          <w:shd w:val="clear" w:color="auto" w:fill="FFFFFF"/>
        </w:rPr>
        <w:t>time period</w:t>
      </w:r>
      <w:proofErr w:type="gramEnd"/>
      <w:r w:rsidRPr="00F2121F">
        <w:rPr>
          <w:rFonts w:ascii="Merriweather" w:eastAsia="Times New Roman" w:hAnsi="Merriweather" w:cs="Arial"/>
          <w:color w:val="000000"/>
          <w:sz w:val="24"/>
          <w:szCs w:val="24"/>
          <w:shd w:val="clear" w:color="auto" w:fill="FFFFFF"/>
        </w:rPr>
        <w:t xml:space="preserve"> to count towards completion. </w:t>
      </w:r>
    </w:p>
    <w:p w14:paraId="114FC0C8" w14:textId="77777777" w:rsidR="009621F2" w:rsidRPr="00F2121F" w:rsidRDefault="009621F2" w:rsidP="00893A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Arial"/>
          <w:color w:val="333333"/>
          <w:sz w:val="24"/>
          <w:szCs w:val="24"/>
        </w:rPr>
      </w:pPr>
    </w:p>
    <w:p w14:paraId="3C481C33" w14:textId="08585BF1" w:rsidR="002C1666" w:rsidRPr="00F2121F" w:rsidRDefault="00893ADD" w:rsidP="00893A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Merriweather" w:eastAsia="Times New Roman" w:hAnsi="Merriweather" w:cs="Arial"/>
          <w:color w:val="333333"/>
          <w:sz w:val="24"/>
          <w:szCs w:val="24"/>
        </w:rPr>
      </w:pPr>
      <w:r w:rsidRPr="00F2121F">
        <w:rPr>
          <w:rFonts w:ascii="Merriweather" w:eastAsia="Times New Roman" w:hAnsi="Merriweather" w:cs="Arial"/>
          <w:color w:val="000000"/>
          <w:sz w:val="24"/>
          <w:szCs w:val="24"/>
        </w:rPr>
        <w:lastRenderedPageBreak/>
        <w:t>Anthem w</w:t>
      </w: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ill administer </w:t>
      </w:r>
      <w:r w:rsidR="00E442E8">
        <w:rPr>
          <w:rFonts w:ascii="Merriweather" w:eastAsia="Times New Roman" w:hAnsi="Merriweather" w:cs="Arial"/>
          <w:color w:val="333333"/>
          <w:sz w:val="24"/>
          <w:szCs w:val="24"/>
        </w:rPr>
        <w:t>the</w:t>
      </w: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 rewards program that incentivizes completion of various wellness activities. Rewards will be </w:t>
      </w:r>
      <w:r w:rsidR="00EF183E"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tracked by Anthem </w:t>
      </w: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>online at </w:t>
      </w:r>
      <w:hyperlink r:id="rId6" w:history="1">
        <w:r w:rsidR="009621F2">
          <w:rPr>
            <w:rFonts w:ascii="Merriweather" w:eastAsia="Times New Roman" w:hAnsi="Merriweather" w:cs="Arial"/>
            <w:color w:val="0000FF"/>
            <w:sz w:val="24"/>
            <w:szCs w:val="24"/>
            <w:u w:val="single"/>
          </w:rPr>
          <w:t>a</w:t>
        </w:r>
        <w:r w:rsidRPr="00F2121F">
          <w:rPr>
            <w:rFonts w:ascii="Merriweather" w:eastAsia="Times New Roman" w:hAnsi="Merriweather" w:cs="Arial"/>
            <w:color w:val="0000FF"/>
            <w:sz w:val="24"/>
            <w:szCs w:val="24"/>
            <w:u w:val="single"/>
          </w:rPr>
          <w:t>nthem.com</w:t>
        </w:r>
      </w:hyperlink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> </w:t>
      </w:r>
      <w:r w:rsidR="00465622"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or through the Sydney app </w:t>
      </w: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>and can be earned for completing certain preventive care activities (annual wellness exam,</w:t>
      </w:r>
      <w:r w:rsidR="002C1666"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 A1c and Cholesterol screenings, mammogram, logging active minutes, condition care, etc.</w:t>
      </w:r>
      <w:r w:rsidR="00EC7365" w:rsidRPr="00F2121F">
        <w:rPr>
          <w:rFonts w:ascii="Merriweather" w:eastAsia="Times New Roman" w:hAnsi="Merriweather" w:cs="Arial"/>
          <w:color w:val="333333"/>
          <w:sz w:val="24"/>
          <w:szCs w:val="24"/>
        </w:rPr>
        <w:t>)</w:t>
      </w:r>
      <w:r w:rsidR="002C1666"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  Please note that certain screenings are age specific</w:t>
      </w:r>
      <w:r w:rsidR="00E442E8">
        <w:rPr>
          <w:rFonts w:ascii="Merriweather" w:eastAsia="Times New Roman" w:hAnsi="Merriweather" w:cs="Arial"/>
          <w:color w:val="333333"/>
          <w:sz w:val="24"/>
          <w:szCs w:val="24"/>
        </w:rPr>
        <w:t xml:space="preserve"> and condition specific</w:t>
      </w:r>
      <w:r w:rsidR="002C1666"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 and are identified in the </w:t>
      </w:r>
      <w:r w:rsidR="00EC7365"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Sydney </w:t>
      </w:r>
      <w:r w:rsidR="002C1666"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app and through Anthem.com. </w:t>
      </w: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 </w:t>
      </w:r>
    </w:p>
    <w:p w14:paraId="0AC9EA33" w14:textId="673622AC" w:rsidR="00893ADD" w:rsidRPr="00F2121F" w:rsidRDefault="002C1666" w:rsidP="002C1666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Merriweather" w:eastAsia="Times New Roman" w:hAnsi="Merriweather" w:cs="Arial"/>
          <w:color w:val="333333"/>
          <w:sz w:val="24"/>
          <w:szCs w:val="24"/>
        </w:rPr>
      </w:pP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>Additional w</w:t>
      </w:r>
      <w:r w:rsidR="00893ADD" w:rsidRPr="00F2121F">
        <w:rPr>
          <w:rFonts w:ascii="Merriweather" w:eastAsia="Times New Roman" w:hAnsi="Merriweather" w:cs="Arial"/>
          <w:color w:val="333333"/>
          <w:sz w:val="24"/>
          <w:szCs w:val="24"/>
        </w:rPr>
        <w:t>ellness</w:t>
      </w: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 </w:t>
      </w:r>
      <w:r w:rsidR="00893ADD" w:rsidRPr="00F2121F">
        <w:rPr>
          <w:rFonts w:ascii="Merriweather" w:eastAsia="Times New Roman" w:hAnsi="Merriweather" w:cs="Arial"/>
          <w:color w:val="333333"/>
          <w:sz w:val="24"/>
          <w:szCs w:val="24"/>
        </w:rPr>
        <w:t>activities</w:t>
      </w: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 that earn rewards include but are not limited to</w:t>
      </w:r>
      <w:r w:rsidR="00893ADD"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 logging in to </w:t>
      </w: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>the Sydney app</w:t>
      </w:r>
      <w:r w:rsidR="00893ADD" w:rsidRPr="00F2121F">
        <w:rPr>
          <w:rFonts w:ascii="Merriweather" w:eastAsia="Times New Roman" w:hAnsi="Merriweather" w:cs="Arial"/>
          <w:color w:val="333333"/>
          <w:sz w:val="24"/>
          <w:szCs w:val="24"/>
        </w:rPr>
        <w:t>,</w:t>
      </w: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 </w:t>
      </w:r>
      <w:r w:rsidR="00893ADD" w:rsidRPr="00F2121F">
        <w:rPr>
          <w:rFonts w:ascii="Merriweather" w:eastAsia="Times New Roman" w:hAnsi="Merriweather" w:cs="Arial"/>
          <w:color w:val="333333"/>
          <w:sz w:val="24"/>
          <w:szCs w:val="24"/>
        </w:rPr>
        <w:t>taking a Health Assessment</w:t>
      </w: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 and completing team challenges</w:t>
      </w:r>
      <w:r w:rsidR="00893ADD" w:rsidRPr="00F2121F">
        <w:rPr>
          <w:rFonts w:ascii="Merriweather" w:eastAsia="Times New Roman" w:hAnsi="Merriweather" w:cs="Arial"/>
          <w:color w:val="333333"/>
          <w:sz w:val="24"/>
          <w:szCs w:val="24"/>
        </w:rPr>
        <w:t>. </w:t>
      </w:r>
    </w:p>
    <w:p w14:paraId="7F2A50A2" w14:textId="40197CB9" w:rsidR="00893ADD" w:rsidRPr="00F2121F" w:rsidRDefault="00893ADD" w:rsidP="00893A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erriweather" w:eastAsia="Times New Roman" w:hAnsi="Merriweather" w:cs="Arial"/>
          <w:color w:val="333333"/>
          <w:sz w:val="24"/>
          <w:szCs w:val="24"/>
        </w:rPr>
      </w:pP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>A member’s unique Anthem account will serve as their individualized hub for wellness information and program rewards. Other health challenges will also be available in January 202</w:t>
      </w:r>
      <w:r w:rsidR="00605D9C">
        <w:rPr>
          <w:rFonts w:ascii="Merriweather" w:eastAsia="Times New Roman" w:hAnsi="Merriweather" w:cs="Arial"/>
          <w:color w:val="333333"/>
          <w:sz w:val="24"/>
          <w:szCs w:val="24"/>
        </w:rPr>
        <w:t>7</w:t>
      </w:r>
      <w:r w:rsidR="00465622"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.  Please </w:t>
      </w:r>
      <w:proofErr w:type="gramStart"/>
      <w:r w:rsidR="00465622" w:rsidRPr="00F2121F">
        <w:rPr>
          <w:rFonts w:ascii="Merriweather" w:eastAsia="Times New Roman" w:hAnsi="Merriweather" w:cs="Arial"/>
          <w:color w:val="333333"/>
          <w:sz w:val="24"/>
          <w:szCs w:val="24"/>
        </w:rPr>
        <w:t>watch for</w:t>
      </w:r>
      <w:proofErr w:type="gramEnd"/>
      <w:r w:rsidR="00465622"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 related announcements. </w:t>
      </w:r>
    </w:p>
    <w:p w14:paraId="15645A34" w14:textId="28C1AECC" w:rsidR="00893ADD" w:rsidRPr="00F2121F" w:rsidRDefault="00893ADD" w:rsidP="007D10A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Merriweather" w:eastAsia="Times New Roman" w:hAnsi="Merriweather" w:cs="Arial"/>
          <w:color w:val="333333"/>
          <w:sz w:val="24"/>
          <w:szCs w:val="24"/>
        </w:rPr>
      </w:pP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Covered members will automatically receive credit for any </w:t>
      </w:r>
      <w:r w:rsidR="00465622"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qualifying </w:t>
      </w: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>claims-based service</w:t>
      </w:r>
      <w:r w:rsidR="00AB208E"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s </w:t>
      </w: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they’ve received since </w:t>
      </w:r>
      <w:r w:rsidR="00A27094" w:rsidRPr="00F2121F">
        <w:rPr>
          <w:rFonts w:ascii="Merriweather" w:eastAsia="Times New Roman" w:hAnsi="Merriweather" w:cs="Arial"/>
          <w:color w:val="333333"/>
          <w:sz w:val="24"/>
          <w:szCs w:val="24"/>
        </w:rPr>
        <w:t>the</w:t>
      </w:r>
      <w:r w:rsidR="00A27094">
        <w:rPr>
          <w:rFonts w:ascii="Merriweather" w:eastAsia="Times New Roman" w:hAnsi="Merriweather" w:cs="Arial"/>
          <w:color w:val="333333"/>
          <w:sz w:val="24"/>
          <w:szCs w:val="24"/>
        </w:rPr>
        <w:t xml:space="preserve"> </w:t>
      </w: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start date of </w:t>
      </w:r>
      <w:r w:rsidR="00A27094">
        <w:rPr>
          <w:rFonts w:ascii="Merriweather" w:eastAsia="Times New Roman" w:hAnsi="Merriweather" w:cs="Arial"/>
          <w:color w:val="333333"/>
          <w:sz w:val="24"/>
          <w:szCs w:val="24"/>
        </w:rPr>
        <w:t>July 1, 202</w:t>
      </w:r>
      <w:r w:rsidR="00605D9C">
        <w:rPr>
          <w:rFonts w:ascii="Merriweather" w:eastAsia="Times New Roman" w:hAnsi="Merriweather" w:cs="Arial"/>
          <w:color w:val="333333"/>
          <w:sz w:val="24"/>
          <w:szCs w:val="24"/>
        </w:rPr>
        <w:t>6</w:t>
      </w:r>
      <w:r w:rsidR="002319D1">
        <w:rPr>
          <w:rFonts w:ascii="Merriweather" w:eastAsia="Times New Roman" w:hAnsi="Merriweather" w:cs="Arial"/>
          <w:color w:val="333333"/>
          <w:sz w:val="24"/>
          <w:szCs w:val="24"/>
        </w:rPr>
        <w:t>,</w:t>
      </w: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 (or from the effective date of their insurance, </w:t>
      </w:r>
      <w:r w:rsidR="00A27094">
        <w:rPr>
          <w:rFonts w:ascii="Merriweather" w:eastAsia="Times New Roman" w:hAnsi="Merriweather" w:cs="Arial"/>
          <w:color w:val="333333"/>
          <w:sz w:val="24"/>
          <w:szCs w:val="24"/>
        </w:rPr>
        <w:t xml:space="preserve">if it falls after the program </w:t>
      </w:r>
      <w:proofErr w:type="gramStart"/>
      <w:r w:rsidR="00A27094">
        <w:rPr>
          <w:rFonts w:ascii="Merriweather" w:eastAsia="Times New Roman" w:hAnsi="Merriweather" w:cs="Arial"/>
          <w:color w:val="333333"/>
          <w:sz w:val="24"/>
          <w:szCs w:val="24"/>
        </w:rPr>
        <w:t>start</w:t>
      </w:r>
      <w:proofErr w:type="gramEnd"/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), as well as completion of a qualifying condition management or digital activity. </w:t>
      </w:r>
      <w:r w:rsidR="002319D1">
        <w:rPr>
          <w:rFonts w:ascii="Merriweather" w:eastAsia="Times New Roman" w:hAnsi="Merriweather" w:cs="Arial"/>
          <w:color w:val="333333"/>
          <w:sz w:val="24"/>
          <w:szCs w:val="24"/>
        </w:rPr>
        <w:t>R</w:t>
      </w: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ewards will not appear </w:t>
      </w:r>
      <w:r w:rsidR="002319D1">
        <w:rPr>
          <w:rFonts w:ascii="Merriweather" w:eastAsia="Times New Roman" w:hAnsi="Merriweather" w:cs="Arial"/>
          <w:color w:val="333333"/>
          <w:sz w:val="24"/>
          <w:szCs w:val="24"/>
        </w:rPr>
        <w:t xml:space="preserve">on the </w:t>
      </w: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Anthem </w:t>
      </w:r>
      <w:r w:rsidR="002319D1">
        <w:rPr>
          <w:rFonts w:ascii="Merriweather" w:eastAsia="Times New Roman" w:hAnsi="Merriweather" w:cs="Arial"/>
          <w:color w:val="333333"/>
          <w:sz w:val="24"/>
          <w:szCs w:val="24"/>
        </w:rPr>
        <w:t xml:space="preserve">website or </w:t>
      </w:r>
      <w:r w:rsidR="00465622"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Sydney </w:t>
      </w:r>
      <w:r w:rsidR="002319D1" w:rsidRPr="00F2121F">
        <w:rPr>
          <w:rFonts w:ascii="Merriweather" w:eastAsia="Times New Roman" w:hAnsi="Merriweather" w:cs="Arial"/>
          <w:color w:val="333333"/>
          <w:sz w:val="24"/>
          <w:szCs w:val="24"/>
        </w:rPr>
        <w:t>a</w:t>
      </w:r>
      <w:r w:rsidR="002319D1">
        <w:rPr>
          <w:rFonts w:ascii="Merriweather" w:eastAsia="Times New Roman" w:hAnsi="Merriweather" w:cs="Arial"/>
          <w:color w:val="333333"/>
          <w:sz w:val="24"/>
          <w:szCs w:val="24"/>
        </w:rPr>
        <w:t>pp</w:t>
      </w:r>
      <w:r w:rsidR="002319D1"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 </w:t>
      </w: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until </w:t>
      </w:r>
      <w:r w:rsidR="00465622"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the related claim is </w:t>
      </w:r>
      <w:proofErr w:type="gramStart"/>
      <w:r w:rsidR="00465622" w:rsidRPr="00F2121F">
        <w:rPr>
          <w:rFonts w:ascii="Merriweather" w:eastAsia="Times New Roman" w:hAnsi="Merriweather" w:cs="Arial"/>
          <w:color w:val="333333"/>
          <w:sz w:val="24"/>
          <w:szCs w:val="24"/>
        </w:rPr>
        <w:t>processed</w:t>
      </w:r>
      <w:proofErr w:type="gramEnd"/>
      <w:r w:rsidR="00465622"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 or the activity is completed.  </w:t>
      </w:r>
    </w:p>
    <w:p w14:paraId="6A9E7A81" w14:textId="04FCB6F2" w:rsidR="002A2727" w:rsidRPr="00EC66FD" w:rsidRDefault="00893ADD" w:rsidP="002A272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Style w:val="Strong"/>
          <w:rFonts w:ascii="Merriweather" w:eastAsia="Times New Roman" w:hAnsi="Merriweather" w:cs="Arial"/>
          <w:bCs w:val="0"/>
          <w:sz w:val="24"/>
          <w:szCs w:val="24"/>
        </w:rPr>
      </w:pP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>Once rewards are earned, they can be redeemed for digital gift cards at</w:t>
      </w:r>
      <w:r w:rsidR="00465622"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 several </w:t>
      </w:r>
      <w:r w:rsidRPr="00F2121F">
        <w:rPr>
          <w:rFonts w:ascii="Merriweather" w:eastAsia="Times New Roman" w:hAnsi="Merriweather" w:cs="Arial"/>
          <w:color w:val="333333"/>
          <w:sz w:val="24"/>
          <w:szCs w:val="24"/>
        </w:rPr>
        <w:t xml:space="preserve">retailers, including Mastercard, Apple, Amazon, Gap, Home Depot, Target, TJ Maxx and UBER. </w:t>
      </w:r>
      <w:r w:rsidRPr="00F2121F">
        <w:rPr>
          <w:rFonts w:ascii="Merriweather" w:eastAsia="Times New Roman" w:hAnsi="Merriweather" w:cs="Arial"/>
          <w:b/>
          <w:sz w:val="24"/>
          <w:szCs w:val="24"/>
        </w:rPr>
        <w:t>There is no need to self-report wellness activities or submit forms to verify completion of wellness activities</w:t>
      </w:r>
      <w:r w:rsidR="006038C7" w:rsidRPr="00F2121F">
        <w:rPr>
          <w:rFonts w:ascii="Merriweather" w:eastAsia="Times New Roman" w:hAnsi="Merriweather" w:cs="Arial"/>
          <w:b/>
          <w:sz w:val="24"/>
          <w:szCs w:val="24"/>
        </w:rPr>
        <w:t>.</w:t>
      </w:r>
    </w:p>
    <w:p w14:paraId="1EAED640" w14:textId="6E03245F" w:rsidR="00893ADD" w:rsidRPr="00EC66FD" w:rsidRDefault="00893ADD" w:rsidP="00EC66FD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Merriweather" w:hAnsi="Merriweather" w:cs="Arial"/>
          <w:b/>
          <w:bCs/>
          <w:color w:val="333333"/>
        </w:rPr>
      </w:pPr>
      <w:r w:rsidRPr="00F2121F">
        <w:rPr>
          <w:rStyle w:val="Strong"/>
          <w:rFonts w:ascii="Merriweather" w:hAnsi="Merriweather" w:cs="Arial"/>
          <w:color w:val="333333"/>
        </w:rPr>
        <w:t>ELECTIVE ACTVITIES</w:t>
      </w:r>
    </w:p>
    <w:p w14:paraId="062718DF" w14:textId="77777777" w:rsidR="00C54BC4" w:rsidRPr="00F2121F" w:rsidRDefault="00893ADD" w:rsidP="00AE3697">
      <w:pPr>
        <w:pStyle w:val="NormalWeb"/>
        <w:shd w:val="clear" w:color="auto" w:fill="FFFFFF"/>
        <w:rPr>
          <w:rFonts w:ascii="Merriweather" w:hAnsi="Merriweather" w:cs="Arial"/>
          <w:color w:val="333333"/>
        </w:rPr>
      </w:pPr>
      <w:r w:rsidRPr="00F2121F">
        <w:rPr>
          <w:rFonts w:ascii="Merriweather" w:hAnsi="Merriweather" w:cs="Arial"/>
          <w:color w:val="333333"/>
        </w:rPr>
        <w:t xml:space="preserve">It's up to you! Participants can choose the other rewardable activities to complete, based on their interests and lifestyle. </w:t>
      </w:r>
      <w:r w:rsidR="00703BE0" w:rsidRPr="00F2121F">
        <w:rPr>
          <w:rFonts w:ascii="Merriweather" w:hAnsi="Merriweather" w:cs="Arial"/>
          <w:color w:val="333333"/>
        </w:rPr>
        <w:t>A total of u</w:t>
      </w:r>
      <w:r w:rsidR="002C105B" w:rsidRPr="00F2121F">
        <w:rPr>
          <w:rFonts w:ascii="Merriweather" w:hAnsi="Merriweather" w:cs="Arial"/>
          <w:color w:val="333333"/>
        </w:rPr>
        <w:t>p to $200 each, for</w:t>
      </w:r>
      <w:r w:rsidR="00245A69" w:rsidRPr="00F2121F">
        <w:rPr>
          <w:rFonts w:ascii="Merriweather" w:hAnsi="Merriweather" w:cs="Arial"/>
          <w:color w:val="333333"/>
        </w:rPr>
        <w:t xml:space="preserve"> the</w:t>
      </w:r>
      <w:r w:rsidR="002C105B" w:rsidRPr="00F2121F">
        <w:rPr>
          <w:rFonts w:ascii="Merriweather" w:hAnsi="Merriweather" w:cs="Arial"/>
          <w:color w:val="333333"/>
        </w:rPr>
        <w:t xml:space="preserve"> employee and spouse, in rewards are available</w:t>
      </w:r>
      <w:r w:rsidR="00703BE0" w:rsidRPr="00F2121F">
        <w:rPr>
          <w:rFonts w:ascii="Merriweather" w:hAnsi="Merriweather" w:cs="Arial"/>
          <w:color w:val="333333"/>
        </w:rPr>
        <w:t xml:space="preserve"> during the </w:t>
      </w:r>
      <w:r w:rsidR="00465622" w:rsidRPr="00F2121F">
        <w:rPr>
          <w:rFonts w:ascii="Merriweather" w:hAnsi="Merriweather" w:cs="Arial"/>
          <w:color w:val="333333"/>
        </w:rPr>
        <w:t xml:space="preserve">wellness program </w:t>
      </w:r>
      <w:r w:rsidR="00703BE0" w:rsidRPr="00F2121F">
        <w:rPr>
          <w:rFonts w:ascii="Merriweather" w:hAnsi="Merriweather" w:cs="Arial"/>
          <w:color w:val="333333"/>
        </w:rPr>
        <w:t>year</w:t>
      </w:r>
      <w:r w:rsidR="002C105B" w:rsidRPr="00F2121F">
        <w:rPr>
          <w:rFonts w:ascii="Merriweather" w:hAnsi="Merriweather" w:cs="Arial"/>
          <w:color w:val="333333"/>
        </w:rPr>
        <w:t>.</w:t>
      </w:r>
    </w:p>
    <w:sectPr w:rsidR="00C54BC4" w:rsidRPr="00F2121F" w:rsidSect="00BB2F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rriweather">
    <w:panose1 w:val="00000500000000000000"/>
    <w:charset w:val="00"/>
    <w:family w:val="auto"/>
    <w:pitch w:val="variable"/>
    <w:sig w:usb0="20000207" w:usb1="00000000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C666E"/>
    <w:multiLevelType w:val="multilevel"/>
    <w:tmpl w:val="AE3CD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714FA"/>
    <w:multiLevelType w:val="multilevel"/>
    <w:tmpl w:val="BCCE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FF27AD"/>
    <w:multiLevelType w:val="multilevel"/>
    <w:tmpl w:val="914EE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9F15B3"/>
    <w:multiLevelType w:val="hybridMultilevel"/>
    <w:tmpl w:val="BC1E5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C6075"/>
    <w:multiLevelType w:val="multilevel"/>
    <w:tmpl w:val="6FCA0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373D6B"/>
    <w:multiLevelType w:val="hybridMultilevel"/>
    <w:tmpl w:val="FF4E1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F307E2"/>
    <w:multiLevelType w:val="hybridMultilevel"/>
    <w:tmpl w:val="021E7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2B37FA"/>
    <w:multiLevelType w:val="multilevel"/>
    <w:tmpl w:val="84BEF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4F36DC"/>
    <w:multiLevelType w:val="multilevel"/>
    <w:tmpl w:val="9696A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507CD6"/>
    <w:multiLevelType w:val="hybridMultilevel"/>
    <w:tmpl w:val="F1BA0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D41D7D"/>
    <w:multiLevelType w:val="multilevel"/>
    <w:tmpl w:val="F96C4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794CF4"/>
    <w:multiLevelType w:val="multilevel"/>
    <w:tmpl w:val="C896A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442D86"/>
    <w:multiLevelType w:val="hybridMultilevel"/>
    <w:tmpl w:val="1CD0B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706760"/>
    <w:multiLevelType w:val="multilevel"/>
    <w:tmpl w:val="42D68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F63832"/>
    <w:multiLevelType w:val="hybridMultilevel"/>
    <w:tmpl w:val="1AD25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99792">
    <w:abstractNumId w:val="8"/>
  </w:num>
  <w:num w:numId="2" w16cid:durableId="378867528">
    <w:abstractNumId w:val="1"/>
  </w:num>
  <w:num w:numId="3" w16cid:durableId="329912097">
    <w:abstractNumId w:val="0"/>
  </w:num>
  <w:num w:numId="4" w16cid:durableId="992491534">
    <w:abstractNumId w:val="4"/>
  </w:num>
  <w:num w:numId="5" w16cid:durableId="229580884">
    <w:abstractNumId w:val="7"/>
  </w:num>
  <w:num w:numId="6" w16cid:durableId="1209761068">
    <w:abstractNumId w:val="2"/>
  </w:num>
  <w:num w:numId="7" w16cid:durableId="1054550557">
    <w:abstractNumId w:val="13"/>
  </w:num>
  <w:num w:numId="8" w16cid:durableId="1557858658">
    <w:abstractNumId w:val="11"/>
  </w:num>
  <w:num w:numId="9" w16cid:durableId="1897156856">
    <w:abstractNumId w:val="10"/>
  </w:num>
  <w:num w:numId="10" w16cid:durableId="1389765179">
    <w:abstractNumId w:val="3"/>
  </w:num>
  <w:num w:numId="11" w16cid:durableId="528837035">
    <w:abstractNumId w:val="14"/>
  </w:num>
  <w:num w:numId="12" w16cid:durableId="1109467515">
    <w:abstractNumId w:val="9"/>
  </w:num>
  <w:num w:numId="13" w16cid:durableId="257104994">
    <w:abstractNumId w:val="5"/>
  </w:num>
  <w:num w:numId="14" w16cid:durableId="1582640095">
    <w:abstractNumId w:val="6"/>
  </w:num>
  <w:num w:numId="15" w16cid:durableId="4706365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ADD"/>
    <w:rsid w:val="0002208B"/>
    <w:rsid w:val="00046C5F"/>
    <w:rsid w:val="00086413"/>
    <w:rsid w:val="000952E6"/>
    <w:rsid w:val="000F7462"/>
    <w:rsid w:val="001474B8"/>
    <w:rsid w:val="001505ED"/>
    <w:rsid w:val="002319D1"/>
    <w:rsid w:val="00245A69"/>
    <w:rsid w:val="0029129C"/>
    <w:rsid w:val="002A0F6E"/>
    <w:rsid w:val="002A2727"/>
    <w:rsid w:val="002C105B"/>
    <w:rsid w:val="002C1666"/>
    <w:rsid w:val="002E4FF8"/>
    <w:rsid w:val="00317BB1"/>
    <w:rsid w:val="00341E21"/>
    <w:rsid w:val="003468B7"/>
    <w:rsid w:val="00381699"/>
    <w:rsid w:val="003A61A3"/>
    <w:rsid w:val="0044001E"/>
    <w:rsid w:val="00465622"/>
    <w:rsid w:val="0048430B"/>
    <w:rsid w:val="00485B2A"/>
    <w:rsid w:val="004A4156"/>
    <w:rsid w:val="004B0B22"/>
    <w:rsid w:val="004D6B45"/>
    <w:rsid w:val="004F7AD9"/>
    <w:rsid w:val="00574010"/>
    <w:rsid w:val="00597DEF"/>
    <w:rsid w:val="005E65E5"/>
    <w:rsid w:val="006038C7"/>
    <w:rsid w:val="00605D9C"/>
    <w:rsid w:val="00665FA1"/>
    <w:rsid w:val="00690038"/>
    <w:rsid w:val="006A4CC0"/>
    <w:rsid w:val="006B234D"/>
    <w:rsid w:val="006B6AF7"/>
    <w:rsid w:val="006D308D"/>
    <w:rsid w:val="006D3358"/>
    <w:rsid w:val="00703BE0"/>
    <w:rsid w:val="007D10A1"/>
    <w:rsid w:val="007E042F"/>
    <w:rsid w:val="008238E9"/>
    <w:rsid w:val="008342B9"/>
    <w:rsid w:val="00881178"/>
    <w:rsid w:val="00893ADD"/>
    <w:rsid w:val="008D3A20"/>
    <w:rsid w:val="009006A3"/>
    <w:rsid w:val="0090121C"/>
    <w:rsid w:val="00933E1D"/>
    <w:rsid w:val="00943239"/>
    <w:rsid w:val="009621F2"/>
    <w:rsid w:val="009A6EB1"/>
    <w:rsid w:val="009D0415"/>
    <w:rsid w:val="00A0319D"/>
    <w:rsid w:val="00A238CE"/>
    <w:rsid w:val="00A24236"/>
    <w:rsid w:val="00A27094"/>
    <w:rsid w:val="00AA487F"/>
    <w:rsid w:val="00AB208E"/>
    <w:rsid w:val="00AE3697"/>
    <w:rsid w:val="00B26017"/>
    <w:rsid w:val="00BB2F06"/>
    <w:rsid w:val="00BF74DF"/>
    <w:rsid w:val="00C15FB8"/>
    <w:rsid w:val="00C22635"/>
    <w:rsid w:val="00C257E9"/>
    <w:rsid w:val="00C54BC4"/>
    <w:rsid w:val="00D17AB6"/>
    <w:rsid w:val="00D540E7"/>
    <w:rsid w:val="00DB1A79"/>
    <w:rsid w:val="00DC0B5E"/>
    <w:rsid w:val="00E345A3"/>
    <w:rsid w:val="00E35B98"/>
    <w:rsid w:val="00E442E8"/>
    <w:rsid w:val="00E60C3B"/>
    <w:rsid w:val="00E773F8"/>
    <w:rsid w:val="00EC66FD"/>
    <w:rsid w:val="00EC7365"/>
    <w:rsid w:val="00EF183E"/>
    <w:rsid w:val="00F2121F"/>
    <w:rsid w:val="00F7570A"/>
    <w:rsid w:val="00F90D47"/>
    <w:rsid w:val="00F946ED"/>
    <w:rsid w:val="00FA5F31"/>
    <w:rsid w:val="00FB6EEA"/>
    <w:rsid w:val="00FB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41950"/>
  <w15:chartTrackingRefBased/>
  <w15:docId w15:val="{123583CD-6BFA-4532-ABD6-9F7AD71F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93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93AD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7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4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257E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257E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A487F"/>
    <w:pPr>
      <w:ind w:left="720"/>
      <w:contextualSpacing/>
    </w:pPr>
  </w:style>
  <w:style w:type="paragraph" w:styleId="Revision">
    <w:name w:val="Revision"/>
    <w:hidden/>
    <w:uiPriority w:val="99"/>
    <w:semiHidden/>
    <w:rsid w:val="00C15FB8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4A41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5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them.com/" TargetMode="External"/><Relationship Id="rId5" Type="http://schemas.openxmlformats.org/officeDocument/2006/relationships/hyperlink" Target="https://humanresources.co.delaware.oh.us/wellnes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Delaware County</Company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Huston, Dawn</dc:creator>
  <cp:keywords/>
  <dc:description/>
  <cp:lastModifiedBy>Dillingham, Wendy</cp:lastModifiedBy>
  <cp:revision>2</cp:revision>
  <cp:lastPrinted>2026-09-23T14:04:00Z</cp:lastPrinted>
  <dcterms:created xsi:type="dcterms:W3CDTF">2026-09-23T14:04:00Z</dcterms:created>
  <dcterms:modified xsi:type="dcterms:W3CDTF">2026-09-23T14:04:00Z</dcterms:modified>
</cp:coreProperties>
</file>